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B63" w:rsidRDefault="00787B63" w:rsidP="00787B63">
      <w:pPr>
        <w:rPr>
          <w:b/>
        </w:rPr>
      </w:pPr>
      <w:r>
        <w:rPr>
          <w:b/>
        </w:rPr>
        <w:t xml:space="preserve">М.Д. Абрамов, вице-президент ЭАЦ «Модернизация», профессор </w:t>
      </w:r>
    </w:p>
    <w:p w:rsidR="00787B63" w:rsidRDefault="00787B63" w:rsidP="00787B63">
      <w:pPr>
        <w:rPr>
          <w:b/>
        </w:rPr>
      </w:pPr>
      <w:r>
        <w:rPr>
          <w:b/>
        </w:rPr>
        <w:t>Московского налогового института, эксперт МЭФ, к.т.н.</w:t>
      </w:r>
    </w:p>
    <w:p w:rsidR="00787B63" w:rsidRDefault="00787B63" w:rsidP="00787B63">
      <w:pPr>
        <w:rPr>
          <w:b/>
        </w:rPr>
      </w:pPr>
    </w:p>
    <w:p w:rsidR="00225BFD" w:rsidRDefault="00225BFD" w:rsidP="00787B63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н</w:t>
      </w:r>
      <w:r w:rsidR="00787B63" w:rsidRPr="00787B63">
        <w:rPr>
          <w:b/>
          <w:sz w:val="28"/>
          <w:szCs w:val="28"/>
        </w:rPr>
        <w:t xml:space="preserve">алоговая система – </w:t>
      </w:r>
    </w:p>
    <w:p w:rsidR="00BE75BD" w:rsidRPr="00787B63" w:rsidRDefault="00787B63" w:rsidP="00787B63">
      <w:pPr>
        <w:rPr>
          <w:b/>
          <w:sz w:val="28"/>
          <w:szCs w:val="28"/>
        </w:rPr>
      </w:pPr>
      <w:r w:rsidRPr="00787B63">
        <w:rPr>
          <w:b/>
          <w:sz w:val="28"/>
          <w:szCs w:val="28"/>
        </w:rPr>
        <w:t>главный тормоз импортозамещения.</w:t>
      </w:r>
    </w:p>
    <w:p w:rsidR="00787B63" w:rsidRDefault="00787B63" w:rsidP="003B267F">
      <w:pPr>
        <w:ind w:firstLine="426"/>
      </w:pPr>
    </w:p>
    <w:p w:rsidR="005D270F" w:rsidRDefault="005D270F" w:rsidP="003B267F">
      <w:pPr>
        <w:ind w:firstLine="426"/>
      </w:pPr>
      <w:r>
        <w:t>24 сентября состоялось заседание Секции Московского экономического форума по импортозамещению. На заседании было сказано много интересного. Как сказал К.А. Бабкин, «р</w:t>
      </w:r>
      <w:r w:rsidRPr="005D270F">
        <w:t>иторика Правительства РФ по экономическим вопросам меняется, но не превращается в конкретные дела</w:t>
      </w:r>
      <w:r>
        <w:t>»</w:t>
      </w:r>
      <w:r w:rsidRPr="005D270F">
        <w:t>.</w:t>
      </w:r>
      <w:r>
        <w:t xml:space="preserve"> У Правительства нет конструктивных идей. А предложения со стороны оно не воспринимает.</w:t>
      </w:r>
    </w:p>
    <w:p w:rsidR="00046D2A" w:rsidRDefault="005D270F" w:rsidP="003B267F">
      <w:pPr>
        <w:ind w:firstLine="426"/>
      </w:pPr>
      <w:r>
        <w:t>Между тем, д</w:t>
      </w:r>
      <w:bookmarkStart w:id="0" w:name="_GoBack"/>
      <w:bookmarkEnd w:id="0"/>
      <w:r w:rsidR="003C366C">
        <w:t>ля обеспечения</w:t>
      </w:r>
      <w:r w:rsidR="00046D2A">
        <w:t xml:space="preserve"> импортозамещения </w:t>
      </w:r>
      <w:r w:rsidR="003C366C">
        <w:t>государство должно</w:t>
      </w:r>
      <w:r w:rsidR="00046D2A">
        <w:t xml:space="preserve"> </w:t>
      </w:r>
      <w:r w:rsidR="00117CAD">
        <w:t xml:space="preserve">проводить разумную промышленную политику и </w:t>
      </w:r>
      <w:r w:rsidR="003B267F">
        <w:t>с</w:t>
      </w:r>
      <w:r w:rsidR="00046D2A">
        <w:t>делать так, чтобы в России производить было выгодно.</w:t>
      </w:r>
    </w:p>
    <w:p w:rsidR="00C62745" w:rsidRDefault="000B4CFF" w:rsidP="0036280A">
      <w:pPr>
        <w:pStyle w:val="a3"/>
        <w:ind w:left="0" w:firstLine="426"/>
      </w:pPr>
      <w:r>
        <w:t xml:space="preserve">Стимулировать производственную деятельность – первоочередная задача правительства. </w:t>
      </w:r>
      <w:r w:rsidR="00117CAD">
        <w:t>Сегодня в России выгодно производить лишь то, что не имеет ограничений по цене</w:t>
      </w:r>
      <w:r w:rsidR="00853803">
        <w:t>. П</w:t>
      </w:r>
      <w:r w:rsidR="00C62745">
        <w:t>родукци</w:t>
      </w:r>
      <w:r w:rsidR="00853803">
        <w:t xml:space="preserve">я обрабатывающих отраслей неконкурентоспособна </w:t>
      </w:r>
      <w:r>
        <w:t xml:space="preserve">по отношению к </w:t>
      </w:r>
      <w:r w:rsidR="00C62745">
        <w:t>импорт</w:t>
      </w:r>
      <w:r>
        <w:t>у</w:t>
      </w:r>
      <w:r w:rsidR="005E7EE3">
        <w:t>, а сами отрасли неконкурентоспобны</w:t>
      </w:r>
      <w:r w:rsidR="00C62745">
        <w:t xml:space="preserve"> на рынке труда внутри страны. </w:t>
      </w:r>
      <w:r>
        <w:t>Н</w:t>
      </w:r>
      <w:r w:rsidR="00C62745">
        <w:t xml:space="preserve">аиболее квалифицированные </w:t>
      </w:r>
      <w:r w:rsidR="00853803">
        <w:t xml:space="preserve">специалисты </w:t>
      </w:r>
      <w:r w:rsidR="00C62745">
        <w:t>не хотят работать в обрабатывающих отраслях</w:t>
      </w:r>
      <w:r w:rsidRPr="000B4CFF">
        <w:t xml:space="preserve"> </w:t>
      </w:r>
      <w:r>
        <w:t>и</w:t>
      </w:r>
      <w:r w:rsidRPr="000B4CFF">
        <w:t>з-за низкой зарплаты</w:t>
      </w:r>
      <w:r w:rsidR="00C62745">
        <w:t xml:space="preserve">. Они </w:t>
      </w:r>
      <w:r>
        <w:t>работают в</w:t>
      </w:r>
      <w:r w:rsidR="00C62745">
        <w:t xml:space="preserve"> нефте- и газодобыче, </w:t>
      </w:r>
      <w:r>
        <w:t xml:space="preserve">в </w:t>
      </w:r>
      <w:r w:rsidR="00C62745">
        <w:t>финанс</w:t>
      </w:r>
      <w:r>
        <w:t>овом секторе</w:t>
      </w:r>
      <w:r w:rsidR="00C62745">
        <w:t>,</w:t>
      </w:r>
      <w:r>
        <w:t xml:space="preserve"> в</w:t>
      </w:r>
      <w:r w:rsidR="00C62745">
        <w:t xml:space="preserve"> торговле</w:t>
      </w:r>
      <w:r>
        <w:t>, оказывают услуги населению</w:t>
      </w:r>
      <w:r w:rsidR="00C62745">
        <w:t xml:space="preserve"> и т.п. Или уезжают за рубеж. За 20 лет уехали </w:t>
      </w:r>
      <w:r w:rsidR="005E7EE3">
        <w:t>7</w:t>
      </w:r>
      <w:r w:rsidR="00C62745">
        <w:t>,5 млн.</w:t>
      </w:r>
      <w:r w:rsidR="00853803">
        <w:t xml:space="preserve"> грамотных, а на их место прибыли 1</w:t>
      </w:r>
      <w:r w:rsidR="005E7EE3">
        <w:t>2</w:t>
      </w:r>
      <w:r w:rsidR="00853803">
        <w:t xml:space="preserve"> млн. неквалифицированных мигрантов.</w:t>
      </w:r>
    </w:p>
    <w:p w:rsidR="000B4CFF" w:rsidRPr="004A3E18" w:rsidRDefault="003B267F" w:rsidP="0036280A">
      <w:pPr>
        <w:tabs>
          <w:tab w:val="left" w:pos="426"/>
        </w:tabs>
        <w:ind w:firstLine="426"/>
      </w:pPr>
      <w:r>
        <w:t>Т</w:t>
      </w:r>
      <w:r w:rsidR="000B4CFF" w:rsidRPr="004A3E18">
        <w:t>ракторный завод, принадлежащий российским собственникам, находящийся в Канаде и получивший в 2012 году прибыль в размере $16,4 млн., в российских условиях имел бы убыток $21,7 млн., т.е. не мог бы работать. Главная статья, определяющая убыточность предприятия в России – налоги. Завод в Канаде в 2012 году заплатил в виде налогов $47,9 млн.; в России такой завод должен заплатить $74 млн., т.е. на $26,1 млн. больше. К этому можно добавить, что в Канаде кредиты дают под 2,3%, электроэнергия вдвое дешевле и т.д. Но налоги – главное.</w:t>
      </w:r>
      <w:r w:rsidR="000B4CFF">
        <w:t xml:space="preserve"> Эти данные содержатся в аналитической записке, написанной </w:t>
      </w:r>
      <w:r w:rsidR="006A62DC">
        <w:t xml:space="preserve">К.А. Бабкиным </w:t>
      </w:r>
      <w:r w:rsidR="000B4CFF">
        <w:t>по поручению В.В. Путина, в связи с его вопросом, почему тракторный завод из Канады не переводят в Россию.</w:t>
      </w:r>
    </w:p>
    <w:p w:rsidR="00205275" w:rsidRDefault="000B4CFF" w:rsidP="0036280A">
      <w:pPr>
        <w:ind w:firstLine="426"/>
      </w:pPr>
      <w:r w:rsidRPr="004A3E18">
        <w:t>Аналогичные результаты получены при сопоставлении налогового бремени на предприятие в России и США. В США нет НДС (у</w:t>
      </w:r>
      <w:r>
        <w:t xml:space="preserve"> нас – 18%; существующий в США н</w:t>
      </w:r>
      <w:r w:rsidRPr="004A3E18">
        <w:t xml:space="preserve">алог с продаж – в разных Штатах от 5% до 11% – предпринимателя не касается), в США нет налога на имущество (у нас – 2,2%), приобретаемое оборудование стоимостью до $2 млн. в год списывается на себестоимость (у нас – сначала заплати 20% налог на прибыль, а потом постепенно амортизируй), социальные взносы у них – 13,3% (у нас – 30%), </w:t>
      </w:r>
      <w:r w:rsidR="00205275" w:rsidRPr="00037F53">
        <w:rPr>
          <w:szCs w:val="24"/>
        </w:rPr>
        <w:t>в США прогрессивный  налог на прибыль (от 15% до 39%) и прогрессивный подоходный налог (до 39,6%)  – чем беднее предприятие или гражданин, тем меньше ставки налогов. Предприятию дают «подняться», а лишь потом разумно «стригут». Более половины населения США освобождено от уплаты налогов. У нас вопреки Конституции РФ (п. 2 Статьи 7) берут 13% даже с доходов ниже прожиточного минимума.</w:t>
      </w:r>
    </w:p>
    <w:p w:rsidR="0036280A" w:rsidRDefault="0036280A" w:rsidP="0036280A">
      <w:pPr>
        <w:ind w:firstLine="426"/>
      </w:pPr>
      <w:r>
        <w:t xml:space="preserve">Для исправления ситуации в России правительство почти ничего не делает. </w:t>
      </w:r>
      <w:r w:rsidR="00787B63">
        <w:t xml:space="preserve">Принимаемые меры эффекта не дают. </w:t>
      </w:r>
      <w:r>
        <w:t>К положительным проявлениям можно отнести отказ от повышения в 2015 году НДФЛ и НДС, о чем сообщил вице-премьер И. Шувалов 15 сентября</w:t>
      </w:r>
      <w:r w:rsidR="003B267F">
        <w:t xml:space="preserve"> с.</w:t>
      </w:r>
      <w:r w:rsidR="00225BFD">
        <w:t xml:space="preserve"> </w:t>
      </w:r>
      <w:r w:rsidR="003B267F">
        <w:t>г.</w:t>
      </w:r>
      <w:r>
        <w:t xml:space="preserve"> Ранее правительство собиралось эти меры ввести. </w:t>
      </w:r>
    </w:p>
    <w:p w:rsidR="0036280A" w:rsidRDefault="0036280A" w:rsidP="0036280A">
      <w:pPr>
        <w:pStyle w:val="a3"/>
        <w:ind w:left="0" w:firstLine="426"/>
        <w:rPr>
          <w:szCs w:val="24"/>
        </w:rPr>
      </w:pPr>
      <w:r>
        <w:rPr>
          <w:szCs w:val="24"/>
        </w:rPr>
        <w:t>Между тем, р</w:t>
      </w:r>
      <w:r w:rsidRPr="00785BD0">
        <w:rPr>
          <w:szCs w:val="24"/>
        </w:rPr>
        <w:t xml:space="preserve">оссийская налоговая система противоречит требованиям науки, мировому опыту и интересам России, а Налоговый Кодекс требует коренной переработки. </w:t>
      </w:r>
    </w:p>
    <w:p w:rsidR="0036280A" w:rsidRPr="001E12BC" w:rsidRDefault="0036280A" w:rsidP="0036280A">
      <w:pPr>
        <w:pStyle w:val="a3"/>
        <w:ind w:left="0" w:firstLine="426"/>
        <w:rPr>
          <w:sz w:val="16"/>
          <w:szCs w:val="16"/>
        </w:rPr>
      </w:pPr>
      <w:r>
        <w:rPr>
          <w:szCs w:val="24"/>
        </w:rPr>
        <w:t xml:space="preserve">Высокие налоги и сложные налоговые процедуры ухудшают предпринимательский климат, снижают конкурентоспособность отечественной продукции в сравнении с зарубежной, а также делают неконкурентоспособными производственные предприятия на рынке труда внутри страны в сравнении с предприятиями, продукция которых </w:t>
      </w:r>
      <w:r>
        <w:rPr>
          <w:szCs w:val="24"/>
        </w:rPr>
        <w:lastRenderedPageBreak/>
        <w:t>конкуренцию с зарубежной продукцией не испытывает – банки, добывающие и страховые компании, торговля, услуги населению и т.п.</w:t>
      </w:r>
    </w:p>
    <w:p w:rsidR="0036280A" w:rsidRDefault="0036280A" w:rsidP="0036280A">
      <w:pPr>
        <w:ind w:firstLine="426"/>
      </w:pPr>
      <w:r w:rsidRPr="004A3E18">
        <w:t>Именно существующая налоговая система является главным тормозом экономического развития нашей страны и причиной разрушения российской промышленности.</w:t>
      </w:r>
    </w:p>
    <w:p w:rsidR="003B267F" w:rsidRPr="004A3E18" w:rsidRDefault="003B267F" w:rsidP="003B267F">
      <w:pPr>
        <w:ind w:firstLine="426"/>
      </w:pPr>
      <w:r w:rsidRPr="004A3E18">
        <w:t xml:space="preserve">Постепенно критическое отношение к нашей налоговой системе овладевает многими. Например, Б.Ю. Титов </w:t>
      </w:r>
      <w:r>
        <w:t xml:space="preserve">в мае 2014 г. </w:t>
      </w:r>
      <w:r w:rsidRPr="004A3E18">
        <w:t>в своем докладе Президенту России пишет: «проблема уже не только в институциональном и коррупционном давлении на бизнес или в неэффективности судебной системы, а в экономической нецелесообразности инвестиций. В России сегодня стало невыгодно производит</w:t>
      </w:r>
      <w:r w:rsidR="00787B63">
        <w:t xml:space="preserve">ь». </w:t>
      </w:r>
    </w:p>
    <w:p w:rsidR="003B267F" w:rsidRPr="004A3E18" w:rsidRDefault="00B86229" w:rsidP="003B267F">
      <w:pPr>
        <w:ind w:firstLine="426"/>
      </w:pPr>
      <w:r w:rsidRPr="00B86229">
        <w:t xml:space="preserve">15 мая с. г. </w:t>
      </w:r>
      <w:r>
        <w:t>н</w:t>
      </w:r>
      <w:r w:rsidR="003B267F" w:rsidRPr="004A3E18">
        <w:t>алоговая политика Минфина была подвергнута жесткой критике в выступлениях С.Е. Нарышкина, Т.А. Голиковой, А.М. Макарова, И.Н. Руденского и др. на думских слушаниях «Основных направлений налоговой политики на 2015-2017 годы». И это – хороший признак. В прошлые годы эти же люди недостатков в российской налоговой системе не видели. Пройдет немного времени, и они заинтересуются нашими рекомендациями. Хотя могли бы давно это сделать – у нас нет тайн от народа, и свои рекомендации мы публикуем и рассылаем во все инстанции – и в Думу, и Правительству, и Президенту.</w:t>
      </w:r>
    </w:p>
    <w:p w:rsidR="003B267F" w:rsidRPr="004A3E18" w:rsidRDefault="003B267F" w:rsidP="003B267F">
      <w:pPr>
        <w:ind w:firstLine="426"/>
      </w:pPr>
      <w:r w:rsidRPr="004A3E18">
        <w:t>В совершенствовании нуждается вся российская система налогообложения. Но в первую очередь надо улучшить налоговое администрирование, подоходное налогообложение, налог на добавленную стоимость и амортизационную политику.</w:t>
      </w:r>
    </w:p>
    <w:p w:rsidR="003B267F" w:rsidRPr="004A3E18" w:rsidRDefault="003B267F" w:rsidP="003B267F">
      <w:pPr>
        <w:ind w:firstLine="426"/>
      </w:pPr>
      <w:r w:rsidRPr="004A3E18">
        <w:t xml:space="preserve">Сегодняшняя налоговая система, с одной стороны, не стимулирует производство и не дает спокойно спать налогоплательщикам, с другой – не обеспечивает собираемость налогов. Например, собираемость главных налогов </w:t>
      </w:r>
      <w:r>
        <w:t xml:space="preserve">на производство </w:t>
      </w:r>
      <w:r w:rsidRPr="004A3E18">
        <w:t>– подоходного налога, социальных взносов и НДС в России не превышает 50%</w:t>
      </w:r>
      <w:r>
        <w:t>.</w:t>
      </w:r>
    </w:p>
    <w:p w:rsidR="003B267F" w:rsidRPr="004A3E18" w:rsidRDefault="003B267F" w:rsidP="003B267F">
      <w:pPr>
        <w:ind w:firstLine="426"/>
      </w:pPr>
      <w:r w:rsidRPr="004A3E18">
        <w:t>Решению проблем способствовало бы повышение прозрачности и сокращение до 1-2 страниц объема налогового отчета, введение прогрессивной шкалы подоходного налога, ратификация статьи 20 «О незаконном обогащении» Конвенции ООН «О противодействии коррупции», введение 100% амортизационной премии на инвестиции в производство, существенное снижение ставки НДС и расчет этого налога «прямым» способом (т.е. умножением добавленной стоимости на ставку налога), отмена возмещения НДС при экспорте сырья и материалов, составляющих более 90% российского экспорта (для справки: в 2012 году возмещение НДС экспортерам составило 1,3 трлн. руб.</w:t>
      </w:r>
      <w:r w:rsidR="00E04A0E">
        <w:t xml:space="preserve"> При этом экспорт с 2000 по 2012 год вырос в 5,2 раза, а возмещение НДС – в 16 раз)</w:t>
      </w:r>
      <w:r w:rsidRPr="004A3E18">
        <w:t>.</w:t>
      </w:r>
    </w:p>
    <w:p w:rsidR="003B267F" w:rsidRDefault="003B267F" w:rsidP="003B267F">
      <w:pPr>
        <w:ind w:firstLine="426"/>
      </w:pPr>
      <w:r w:rsidRPr="004A3E18">
        <w:t xml:space="preserve">Обоснование указанных мер и другие предложения можно найти в материалах Московского экономического форума </w:t>
      </w:r>
      <w:r>
        <w:t xml:space="preserve">и в отчетах ЭАЦ «Модернизация». </w:t>
      </w:r>
      <w:r w:rsidRPr="004A3E18">
        <w:t>Скажу лишь, что реализация только перечисленных мер дала бы бюджету дополнительно не менее 4-6 трлн. руб. и позволила бы удвоить расходы на науку, образование, культуру и здравоохранение, повысив тем самым покупательский спрос населения и стимулируя производство.</w:t>
      </w:r>
    </w:p>
    <w:p w:rsidR="003B267F" w:rsidRPr="004A3E18" w:rsidRDefault="003B267F" w:rsidP="0036280A">
      <w:pPr>
        <w:ind w:firstLine="426"/>
      </w:pPr>
    </w:p>
    <w:p w:rsidR="0036280A" w:rsidRDefault="0036280A" w:rsidP="0036280A">
      <w:pPr>
        <w:ind w:firstLine="426"/>
      </w:pPr>
      <w:r>
        <w:t xml:space="preserve"> </w:t>
      </w:r>
    </w:p>
    <w:p w:rsidR="003C366C" w:rsidRDefault="003C366C" w:rsidP="0036280A">
      <w:pPr>
        <w:ind w:firstLine="426"/>
      </w:pPr>
    </w:p>
    <w:sectPr w:rsidR="003C366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7C8" w:rsidRDefault="004147C8" w:rsidP="0036280A">
      <w:r>
        <w:separator/>
      </w:r>
    </w:p>
  </w:endnote>
  <w:endnote w:type="continuationSeparator" w:id="0">
    <w:p w:rsidR="004147C8" w:rsidRDefault="004147C8" w:rsidP="0036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7C8" w:rsidRDefault="004147C8" w:rsidP="0036280A">
      <w:r>
        <w:separator/>
      </w:r>
    </w:p>
  </w:footnote>
  <w:footnote w:type="continuationSeparator" w:id="0">
    <w:p w:rsidR="004147C8" w:rsidRDefault="004147C8" w:rsidP="00362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5311535"/>
      <w:docPartObj>
        <w:docPartGallery w:val="Page Numbers (Top of Page)"/>
        <w:docPartUnique/>
      </w:docPartObj>
    </w:sdtPr>
    <w:sdtEndPr/>
    <w:sdtContent>
      <w:p w:rsidR="0036280A" w:rsidRDefault="0036280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7C8">
          <w:rPr>
            <w:noProof/>
          </w:rPr>
          <w:t>1</w:t>
        </w:r>
        <w:r>
          <w:fldChar w:fldCharType="end"/>
        </w:r>
      </w:p>
    </w:sdtContent>
  </w:sdt>
  <w:p w:rsidR="0036280A" w:rsidRDefault="0036280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B680A"/>
    <w:multiLevelType w:val="hybridMultilevel"/>
    <w:tmpl w:val="FDA2B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D2A"/>
    <w:rsid w:val="000321CC"/>
    <w:rsid w:val="00046D2A"/>
    <w:rsid w:val="000B4CFF"/>
    <w:rsid w:val="00117CAD"/>
    <w:rsid w:val="00205275"/>
    <w:rsid w:val="00225BFD"/>
    <w:rsid w:val="0036280A"/>
    <w:rsid w:val="003B267F"/>
    <w:rsid w:val="003C366C"/>
    <w:rsid w:val="004147C8"/>
    <w:rsid w:val="005D270F"/>
    <w:rsid w:val="005E7EE3"/>
    <w:rsid w:val="006A62DC"/>
    <w:rsid w:val="006C7170"/>
    <w:rsid w:val="00787B63"/>
    <w:rsid w:val="00853803"/>
    <w:rsid w:val="008A1872"/>
    <w:rsid w:val="00B86229"/>
    <w:rsid w:val="00BE1DB1"/>
    <w:rsid w:val="00BE75BD"/>
    <w:rsid w:val="00C50234"/>
    <w:rsid w:val="00C62745"/>
    <w:rsid w:val="00CD4B0A"/>
    <w:rsid w:val="00CF5D5F"/>
    <w:rsid w:val="00E04A0E"/>
    <w:rsid w:val="00F3218F"/>
    <w:rsid w:val="00FE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5F"/>
    <w:rPr>
      <w:sz w:val="24"/>
      <w:lang w:eastAsia="ru-RU"/>
    </w:rPr>
  </w:style>
  <w:style w:type="paragraph" w:styleId="3">
    <w:name w:val="heading 3"/>
    <w:basedOn w:val="a"/>
    <w:link w:val="30"/>
    <w:qFormat/>
    <w:rsid w:val="00CF5D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5D5F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046D2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28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280A"/>
    <w:rPr>
      <w:sz w:val="24"/>
      <w:lang w:eastAsia="ru-RU"/>
    </w:rPr>
  </w:style>
  <w:style w:type="paragraph" w:styleId="a6">
    <w:name w:val="footer"/>
    <w:basedOn w:val="a"/>
    <w:link w:val="a7"/>
    <w:uiPriority w:val="99"/>
    <w:unhideWhenUsed/>
    <w:rsid w:val="003628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6280A"/>
    <w:rPr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5F"/>
    <w:rPr>
      <w:sz w:val="24"/>
      <w:lang w:eastAsia="ru-RU"/>
    </w:rPr>
  </w:style>
  <w:style w:type="paragraph" w:styleId="3">
    <w:name w:val="heading 3"/>
    <w:basedOn w:val="a"/>
    <w:link w:val="30"/>
    <w:qFormat/>
    <w:rsid w:val="00CF5D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5D5F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046D2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28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280A"/>
    <w:rPr>
      <w:sz w:val="24"/>
      <w:lang w:eastAsia="ru-RU"/>
    </w:rPr>
  </w:style>
  <w:style w:type="paragraph" w:styleId="a6">
    <w:name w:val="footer"/>
    <w:basedOn w:val="a"/>
    <w:link w:val="a7"/>
    <w:uiPriority w:val="99"/>
    <w:unhideWhenUsed/>
    <w:rsid w:val="003628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6280A"/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</dc:creator>
  <cp:lastModifiedBy>Абрамов</cp:lastModifiedBy>
  <cp:revision>11</cp:revision>
  <dcterms:created xsi:type="dcterms:W3CDTF">2014-09-15T06:30:00Z</dcterms:created>
  <dcterms:modified xsi:type="dcterms:W3CDTF">2014-09-25T08:42:00Z</dcterms:modified>
</cp:coreProperties>
</file>