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DD" w:rsidRPr="00E52EC7" w:rsidRDefault="003604DD" w:rsidP="00FD0399">
      <w:pPr>
        <w:spacing w:after="0"/>
        <w:ind w:left="-426" w:right="-568" w:firstLine="42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</w:t>
      </w:r>
      <w:bookmarkStart w:id="0" w:name="_GoBack"/>
      <w:bookmarkEnd w:id="0"/>
      <w:r w:rsidRPr="00E52EC7">
        <w:rPr>
          <w:rFonts w:ascii="Times New Roman" w:hAnsi="Times New Roman"/>
          <w:b/>
          <w:sz w:val="32"/>
          <w:szCs w:val="32"/>
        </w:rPr>
        <w:t>В Белгороде делают то, «что Глазьев прописал»!</w:t>
      </w:r>
    </w:p>
    <w:p w:rsidR="003604DD" w:rsidRPr="00763C44" w:rsidRDefault="003604DD" w:rsidP="00FD0399">
      <w:pPr>
        <w:spacing w:after="0"/>
        <w:ind w:right="-5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Александр Айвазов</w:t>
      </w:r>
    </w:p>
    <w:p w:rsidR="003604DD" w:rsidRDefault="003604DD" w:rsidP="00FD0399">
      <w:pPr>
        <w:spacing w:after="0"/>
        <w:ind w:left="-426" w:right="-568" w:firstLine="426"/>
        <w:rPr>
          <w:rFonts w:ascii="Times New Roman" w:hAnsi="Times New Roman"/>
          <w:sz w:val="28"/>
          <w:szCs w:val="28"/>
        </w:rPr>
      </w:pPr>
      <w:r w:rsidRPr="00763C44">
        <w:rPr>
          <w:rFonts w:ascii="Times New Roman" w:hAnsi="Times New Roman"/>
          <w:sz w:val="28"/>
          <w:szCs w:val="28"/>
        </w:rPr>
        <w:t>Поездка в составе делегации «Изборского клуба» в Белогорье по приглашению областной администрации Белгородской области произвело на меня неизгладимое впечатление: мы как будто бы побывали не в российской провинции, а в средней европейской стране. Но эта поездка навеяла одновременно и ряд историчес</w:t>
      </w:r>
      <w:r>
        <w:rPr>
          <w:rFonts w:ascii="Times New Roman" w:hAnsi="Times New Roman"/>
          <w:sz w:val="28"/>
          <w:szCs w:val="28"/>
        </w:rPr>
        <w:t xml:space="preserve">ких параллелей, заставляющих задуматься </w:t>
      </w:r>
      <w:r w:rsidRPr="00763C44">
        <w:rPr>
          <w:rFonts w:ascii="Times New Roman" w:hAnsi="Times New Roman"/>
          <w:sz w:val="28"/>
          <w:szCs w:val="28"/>
        </w:rPr>
        <w:t>о дальнейшей судьбе нашей Родины, тем более что губернатор Белгородской области недавно в</w:t>
      </w:r>
      <w:r>
        <w:rPr>
          <w:rFonts w:ascii="Times New Roman" w:hAnsi="Times New Roman"/>
          <w:sz w:val="28"/>
          <w:szCs w:val="28"/>
        </w:rPr>
        <w:t xml:space="preserve">ыступил с программной статьей о </w:t>
      </w:r>
      <w:r w:rsidRPr="00763C44">
        <w:rPr>
          <w:rFonts w:ascii="Times New Roman" w:hAnsi="Times New Roman"/>
          <w:sz w:val="28"/>
          <w:szCs w:val="28"/>
        </w:rPr>
        <w:t xml:space="preserve">переустройстве российской экономики: «Дело Столыпинского масштаба». </w:t>
      </w:r>
    </w:p>
    <w:p w:rsidR="003604DD" w:rsidRPr="00763C44" w:rsidRDefault="003604DD" w:rsidP="00FD0399">
      <w:pPr>
        <w:spacing w:after="0"/>
        <w:ind w:left="-426" w:right="-568" w:firstLine="426"/>
        <w:rPr>
          <w:rFonts w:ascii="Times New Roman" w:hAnsi="Times New Roman"/>
          <w:sz w:val="28"/>
          <w:szCs w:val="28"/>
        </w:rPr>
      </w:pPr>
    </w:p>
    <w:p w:rsidR="003604DD" w:rsidRPr="00E52EC7" w:rsidRDefault="003604DD" w:rsidP="00FD0399">
      <w:pPr>
        <w:spacing w:after="0"/>
        <w:ind w:left="-426" w:right="-568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47AD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  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</w:t>
      </w:r>
      <w:r w:rsidRPr="00E52EC7">
        <w:rPr>
          <w:rFonts w:ascii="Times New Roman" w:hAnsi="Times New Roman"/>
          <w:b/>
          <w:bCs/>
          <w:sz w:val="28"/>
          <w:szCs w:val="28"/>
          <w:lang w:eastAsia="ru-RU"/>
        </w:rPr>
        <w:t>Что «доктор» Глазьев прописал?</w:t>
      </w:r>
    </w:p>
    <w:p w:rsidR="003604DD" w:rsidRPr="00763C44" w:rsidRDefault="003604DD" w:rsidP="00FD0399">
      <w:pPr>
        <w:spacing w:after="0"/>
        <w:ind w:left="-426" w:right="-568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604DD" w:rsidRPr="00763C44" w:rsidRDefault="003604DD" w:rsidP="00FD0399">
      <w:pPr>
        <w:spacing w:after="0"/>
        <w:ind w:left="-426" w:right="-568" w:firstLine="426"/>
        <w:rPr>
          <w:rFonts w:ascii="Times New Roman" w:hAnsi="Times New Roman"/>
          <w:bCs/>
          <w:sz w:val="28"/>
          <w:szCs w:val="28"/>
          <w:lang w:eastAsia="ru-RU"/>
        </w:rPr>
      </w:pPr>
      <w:r w:rsidRPr="00763C44">
        <w:rPr>
          <w:rFonts w:ascii="Times New Roman" w:hAnsi="Times New Roman"/>
          <w:bCs/>
          <w:sz w:val="28"/>
          <w:szCs w:val="28"/>
          <w:lang w:eastAsia="ru-RU"/>
        </w:rPr>
        <w:t>Выступая перед членами «Изборского клуба» на пленарном заседании по теме: «Продовольственная безопасность», первый заместитель губернатора Белгородской области В.А.Сергачев сказал, что в Белгороде делают то, «что Глазьев прописал». И это очень точная характе</w:t>
      </w:r>
      <w:r>
        <w:rPr>
          <w:rFonts w:ascii="Times New Roman" w:hAnsi="Times New Roman"/>
          <w:bCs/>
          <w:sz w:val="28"/>
          <w:szCs w:val="28"/>
          <w:lang w:eastAsia="ru-RU"/>
        </w:rPr>
        <w:t>ристика экономической политики Б</w:t>
      </w:r>
      <w:r w:rsidRPr="00763C44">
        <w:rPr>
          <w:rFonts w:ascii="Times New Roman" w:hAnsi="Times New Roman"/>
          <w:bCs/>
          <w:sz w:val="28"/>
          <w:szCs w:val="28"/>
          <w:lang w:eastAsia="ru-RU"/>
        </w:rPr>
        <w:t>елгородской областной администрации. Именно советник президента В.В.Путина академик С.Ю.Глазьев призывает к максим</w:t>
      </w:r>
      <w:r>
        <w:rPr>
          <w:rFonts w:ascii="Times New Roman" w:hAnsi="Times New Roman"/>
          <w:bCs/>
          <w:sz w:val="28"/>
          <w:szCs w:val="28"/>
          <w:lang w:eastAsia="ru-RU"/>
        </w:rPr>
        <w:t>альному участию властей разных уровней</w:t>
      </w:r>
      <w:r w:rsidRPr="00763C44">
        <w:rPr>
          <w:rFonts w:ascii="Times New Roman" w:hAnsi="Times New Roman"/>
          <w:bCs/>
          <w:sz w:val="28"/>
          <w:szCs w:val="28"/>
          <w:lang w:eastAsia="ru-RU"/>
        </w:rPr>
        <w:t xml:space="preserve"> в организации и управлении экономическими процессами. Именно Глазьев, в отличие от Гайдара и его последышей, советует не ждать пока «невидимая рука рынка» все расставит по своим местам и отрегулирует экономику, а заниматься импортозамещением, развивая собственное производство. Не ходить с протянутой рукой, зазывая иностранных инвесторов, а вкладывать средства государства и понуждать частных инвесторов вкладывать свои средства в развитие национальной экономики. Именно Глазьев призывает стимулировать не только производство, но и рост потребительского, а также государственного спроса. Поэтому не «невидимая рука рынка», а областное руководство стало в Белогорье главной организующей и направляющей силой в ра</w:t>
      </w:r>
      <w:r>
        <w:rPr>
          <w:rFonts w:ascii="Times New Roman" w:hAnsi="Times New Roman"/>
          <w:bCs/>
          <w:sz w:val="28"/>
          <w:szCs w:val="28"/>
          <w:lang w:eastAsia="ru-RU"/>
        </w:rPr>
        <w:t>звитии региональной экономики. И</w:t>
      </w:r>
      <w:r w:rsidRPr="00763C44">
        <w:rPr>
          <w:rFonts w:ascii="Times New Roman" w:hAnsi="Times New Roman"/>
          <w:bCs/>
          <w:sz w:val="28"/>
          <w:szCs w:val="28"/>
          <w:lang w:eastAsia="ru-RU"/>
        </w:rPr>
        <w:t xml:space="preserve"> результаты не заставили себя ждать.</w:t>
      </w:r>
    </w:p>
    <w:p w:rsidR="003604DD" w:rsidRPr="00763C44" w:rsidRDefault="003604DD" w:rsidP="00FD0399">
      <w:pPr>
        <w:spacing w:after="0"/>
        <w:ind w:left="-426" w:right="-568" w:firstLine="426"/>
        <w:rPr>
          <w:rFonts w:ascii="Times New Roman" w:hAnsi="Times New Roman"/>
          <w:bCs/>
          <w:sz w:val="28"/>
          <w:szCs w:val="28"/>
          <w:lang w:eastAsia="ru-RU"/>
        </w:rPr>
      </w:pPr>
      <w:r w:rsidRPr="00763C44">
        <w:rPr>
          <w:rFonts w:ascii="Times New Roman" w:hAnsi="Times New Roman"/>
          <w:bCs/>
          <w:sz w:val="28"/>
          <w:szCs w:val="28"/>
          <w:lang w:eastAsia="ru-RU"/>
        </w:rPr>
        <w:t>От СССР Белгородская область унаследовала неплохо развитый горно-металлургический комплекс, неэффективное сельское хозяйство, нерешенные проблемы жилищного строительства и ужасные дороги. Все 1990-ые гг. экономику области и ее основу – горно-металлургический комплекс лихорадило также как и экономику всей России. Но после дефолта 1998 года она начала постепенно выбираться из той ямы, в которую ее опрокинула шоковая терапия наших либеральных невежд. И только примерно 10 лет тому назад начался мощный спурт экономики Белгородской области, который п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ривел ее к коренным изменениям </w:t>
      </w:r>
      <w:r w:rsidRPr="00763C44">
        <w:rPr>
          <w:rFonts w:ascii="Times New Roman" w:hAnsi="Times New Roman"/>
          <w:bCs/>
          <w:sz w:val="28"/>
          <w:szCs w:val="28"/>
          <w:lang w:eastAsia="ru-RU"/>
        </w:rPr>
        <w:t xml:space="preserve">и нынешним блестящим экономическим результатам. Занимая только 67 место по площади и 30 место по населению, небогатая нефтегазовыми месторождениями, Белгородская область вышла на 24 место по ВРП среди всех регионов России. </w:t>
      </w:r>
    </w:p>
    <w:p w:rsidR="003604DD" w:rsidRDefault="003604DD" w:rsidP="00FD0399">
      <w:pPr>
        <w:spacing w:after="0"/>
        <w:ind w:left="-426" w:right="-568" w:firstLine="426"/>
        <w:rPr>
          <w:rFonts w:ascii="Times New Roman" w:hAnsi="Times New Roman"/>
          <w:bCs/>
          <w:sz w:val="28"/>
          <w:szCs w:val="28"/>
          <w:lang w:eastAsia="ru-RU"/>
        </w:rPr>
      </w:pPr>
      <w:r w:rsidRPr="00763C44">
        <w:rPr>
          <w:rFonts w:ascii="Times New Roman" w:hAnsi="Times New Roman"/>
          <w:bCs/>
          <w:sz w:val="28"/>
          <w:szCs w:val="28"/>
          <w:lang w:eastAsia="ru-RU"/>
        </w:rPr>
        <w:t>Назначенный президентом Б.Ельциным в конце 1993 года Главой администрации Белгородской области и руководящий областью до настоящего времени Е.Савченко, первым делом постановил «упорядочить» вывоз продуктов из области с целью насытить ими внутренний областной рынок для ограничения торговли импортными товарами. Затем он выбрал п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равильные ориентиры в развитии </w:t>
      </w:r>
      <w:r w:rsidRPr="00763C44">
        <w:rPr>
          <w:rFonts w:ascii="Times New Roman" w:hAnsi="Times New Roman"/>
          <w:bCs/>
          <w:sz w:val="28"/>
          <w:szCs w:val="28"/>
          <w:lang w:eastAsia="ru-RU"/>
        </w:rPr>
        <w:t xml:space="preserve">экономики области, сделав упор на производство мяса и молока в областном АПК, на индивидуальное жилищное строительство в областном строительном комплексе, на модернизацию горно-металлургической промышленности и активизацию малого бизнеса. </w:t>
      </w:r>
    </w:p>
    <w:p w:rsidR="003604DD" w:rsidRDefault="003604DD" w:rsidP="00FD0399">
      <w:pPr>
        <w:spacing w:after="0"/>
        <w:ind w:left="-426" w:right="-568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деятельности г</w:t>
      </w:r>
      <w:r w:rsidRPr="00763C44">
        <w:rPr>
          <w:rFonts w:ascii="Times New Roman" w:hAnsi="Times New Roman"/>
          <w:sz w:val="28"/>
          <w:szCs w:val="28"/>
        </w:rPr>
        <w:t>убернатор</w:t>
      </w:r>
      <w:r>
        <w:rPr>
          <w:rFonts w:ascii="Times New Roman" w:hAnsi="Times New Roman"/>
          <w:sz w:val="28"/>
          <w:szCs w:val="28"/>
        </w:rPr>
        <w:t>а</w:t>
      </w:r>
      <w:r w:rsidRPr="00763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Белгородской </w:t>
      </w:r>
      <w:r w:rsidRPr="00763C44"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>четко прослеживаются и те основные мысли, направления деятельности и подходы, которые были свойственны П.Столыпину, а его политика развития индивидуального жилищного строительства основана на тех же принципах, что и «Акт о Гомстедах» А.Линкольна. Е.С.Савченко явля</w:t>
      </w:r>
      <w:r w:rsidRPr="00763C44">
        <w:rPr>
          <w:rFonts w:ascii="Times New Roman" w:hAnsi="Times New Roman"/>
          <w:sz w:val="28"/>
          <w:szCs w:val="28"/>
        </w:rPr>
        <w:t xml:space="preserve">ется противником свободной (т.е. спекулятивной) купли-продажи земли, проведения </w:t>
      </w:r>
      <w:r>
        <w:rPr>
          <w:rFonts w:ascii="Times New Roman" w:hAnsi="Times New Roman"/>
          <w:sz w:val="28"/>
          <w:szCs w:val="28"/>
        </w:rPr>
        <w:t xml:space="preserve">непродуманных </w:t>
      </w:r>
      <w:r w:rsidRPr="00763C44">
        <w:rPr>
          <w:rFonts w:ascii="Times New Roman" w:hAnsi="Times New Roman"/>
          <w:sz w:val="28"/>
          <w:szCs w:val="28"/>
        </w:rPr>
        <w:t xml:space="preserve">либеральных реформ, передела собственности за счет народа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63C44">
        <w:rPr>
          <w:rFonts w:ascii="Times New Roman" w:hAnsi="Times New Roman"/>
          <w:sz w:val="28"/>
          <w:szCs w:val="28"/>
        </w:rPr>
        <w:t>приватизации ради приватизации, а не ради повы</w:t>
      </w:r>
      <w:r>
        <w:rPr>
          <w:rFonts w:ascii="Times New Roman" w:hAnsi="Times New Roman"/>
          <w:sz w:val="28"/>
          <w:szCs w:val="28"/>
        </w:rPr>
        <w:t>шения эффективности экономики</w:t>
      </w:r>
      <w:r w:rsidRPr="00763C44">
        <w:rPr>
          <w:rFonts w:ascii="Times New Roman" w:hAnsi="Times New Roman"/>
          <w:sz w:val="28"/>
          <w:szCs w:val="28"/>
        </w:rPr>
        <w:t xml:space="preserve">. Поэтому, </w:t>
      </w:r>
      <w:r w:rsidRPr="00763C44">
        <w:rPr>
          <w:rFonts w:ascii="Times New Roman" w:hAnsi="Times New Roman"/>
          <w:bCs/>
          <w:sz w:val="28"/>
          <w:szCs w:val="28"/>
          <w:lang w:eastAsia="ru-RU"/>
        </w:rPr>
        <w:t xml:space="preserve">чтобы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население в </w:t>
      </w:r>
      <w:r w:rsidRPr="00763C44">
        <w:rPr>
          <w:rFonts w:ascii="Times New Roman" w:hAnsi="Times New Roman"/>
          <w:bCs/>
          <w:sz w:val="28"/>
          <w:szCs w:val="28"/>
          <w:lang w:eastAsia="ru-RU"/>
        </w:rPr>
        <w:t>Бел</w:t>
      </w:r>
      <w:r>
        <w:rPr>
          <w:rFonts w:ascii="Times New Roman" w:hAnsi="Times New Roman"/>
          <w:bCs/>
          <w:sz w:val="28"/>
          <w:szCs w:val="28"/>
          <w:lang w:eastAsia="ru-RU"/>
        </w:rPr>
        <w:t>огорье укоренялось и не уезжало из области</w:t>
      </w:r>
      <w:r w:rsidRPr="00763C44">
        <w:rPr>
          <w:rFonts w:ascii="Times New Roman" w:hAnsi="Times New Roman"/>
          <w:bCs/>
          <w:sz w:val="28"/>
          <w:szCs w:val="28"/>
          <w:lang w:eastAsia="ru-RU"/>
        </w:rPr>
        <w:t xml:space="preserve">, был создан </w:t>
      </w:r>
      <w:r w:rsidRPr="002024D2">
        <w:rPr>
          <w:rFonts w:ascii="Times New Roman" w:hAnsi="Times New Roman"/>
          <w:sz w:val="28"/>
          <w:szCs w:val="28"/>
        </w:rPr>
        <w:t xml:space="preserve">холдинг, в который входят ОАО «Белгородская ипотечная корпорация», 100% акций которого владеет область, ГУП </w:t>
      </w:r>
      <w:r>
        <w:rPr>
          <w:rFonts w:ascii="Times New Roman" w:hAnsi="Times New Roman"/>
          <w:sz w:val="28"/>
          <w:szCs w:val="28"/>
        </w:rPr>
        <w:t>«Белгородский о</w:t>
      </w:r>
      <w:r w:rsidRPr="002024D2">
        <w:rPr>
          <w:rFonts w:ascii="Times New Roman" w:hAnsi="Times New Roman"/>
          <w:sz w:val="28"/>
          <w:szCs w:val="28"/>
        </w:rPr>
        <w:t>бластной фонд поддержки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(ИЖС)</w:t>
      </w:r>
      <w:r w:rsidRPr="002024D2">
        <w:rPr>
          <w:rFonts w:ascii="Times New Roman" w:hAnsi="Times New Roman"/>
          <w:sz w:val="28"/>
          <w:szCs w:val="28"/>
        </w:rPr>
        <w:t>» и «Свой дом»</w:t>
      </w:r>
      <w:r>
        <w:rPr>
          <w:rFonts w:ascii="Times New Roman" w:hAnsi="Times New Roman"/>
          <w:sz w:val="28"/>
          <w:szCs w:val="28"/>
        </w:rPr>
        <w:t xml:space="preserve"> - С</w:t>
      </w:r>
      <w:r w:rsidRPr="002024D2">
        <w:rPr>
          <w:rFonts w:ascii="Times New Roman" w:hAnsi="Times New Roman"/>
          <w:sz w:val="28"/>
          <w:szCs w:val="28"/>
        </w:rPr>
        <w:t>троительно-сберегательный потребительский кооператив граждан.</w:t>
      </w:r>
    </w:p>
    <w:p w:rsidR="003604DD" w:rsidRPr="00763C44" w:rsidRDefault="003604DD" w:rsidP="00FD0399">
      <w:pPr>
        <w:spacing w:after="0"/>
        <w:ind w:left="-426" w:right="-568" w:firstLine="426"/>
        <w:rPr>
          <w:rFonts w:ascii="Times New Roman" w:hAnsi="Times New Roman"/>
          <w:sz w:val="28"/>
          <w:szCs w:val="28"/>
        </w:rPr>
      </w:pPr>
      <w:r w:rsidRPr="00763C44">
        <w:rPr>
          <w:rFonts w:ascii="Times New Roman" w:hAnsi="Times New Roman"/>
          <w:sz w:val="28"/>
          <w:szCs w:val="28"/>
        </w:rPr>
        <w:t xml:space="preserve">Немного позднее приступили к сплошной газификации области и </w:t>
      </w:r>
      <w:r>
        <w:rPr>
          <w:rFonts w:ascii="Times New Roman" w:hAnsi="Times New Roman"/>
          <w:sz w:val="28"/>
          <w:szCs w:val="28"/>
        </w:rPr>
        <w:t xml:space="preserve">к настоящему времени </w:t>
      </w:r>
      <w:r w:rsidRPr="00763C44">
        <w:rPr>
          <w:rFonts w:ascii="Times New Roman" w:hAnsi="Times New Roman"/>
          <w:sz w:val="28"/>
          <w:szCs w:val="28"/>
        </w:rPr>
        <w:t>ее успешно завершили. Вслед за этим началась реализация программы масштабного дорожного строительства и благоустройства населенных пунктов. Несмотря на трудности, в области никогда не прекращалось строительство школ, объект</w:t>
      </w:r>
      <w:r>
        <w:rPr>
          <w:rFonts w:ascii="Times New Roman" w:hAnsi="Times New Roman"/>
          <w:sz w:val="28"/>
          <w:szCs w:val="28"/>
        </w:rPr>
        <w:t>ов здравоохранения, культуры. Но о</w:t>
      </w:r>
      <w:r w:rsidRPr="00763C44">
        <w:rPr>
          <w:rFonts w:ascii="Times New Roman" w:hAnsi="Times New Roman"/>
          <w:sz w:val="28"/>
          <w:szCs w:val="28"/>
        </w:rPr>
        <w:t xml:space="preserve">сновой экономики региона является горно-металлургический комплекс, который переоснащается </w:t>
      </w:r>
      <w:r>
        <w:rPr>
          <w:rFonts w:ascii="Times New Roman" w:hAnsi="Times New Roman"/>
          <w:sz w:val="28"/>
          <w:szCs w:val="28"/>
        </w:rPr>
        <w:t>под давлением областных властей с целью</w:t>
      </w:r>
      <w:r w:rsidRPr="00763C44">
        <w:rPr>
          <w:rFonts w:ascii="Times New Roman" w:hAnsi="Times New Roman"/>
          <w:sz w:val="28"/>
          <w:szCs w:val="28"/>
        </w:rPr>
        <w:t xml:space="preserve"> повышения эффект</w:t>
      </w:r>
      <w:r>
        <w:rPr>
          <w:rFonts w:ascii="Times New Roman" w:hAnsi="Times New Roman"/>
          <w:sz w:val="28"/>
          <w:szCs w:val="28"/>
        </w:rPr>
        <w:t>ивности производства и</w:t>
      </w:r>
      <w:r w:rsidRPr="00763C44">
        <w:rPr>
          <w:rFonts w:ascii="Times New Roman" w:hAnsi="Times New Roman"/>
          <w:sz w:val="28"/>
          <w:szCs w:val="28"/>
        </w:rPr>
        <w:t xml:space="preserve"> конкурентоспособности. Акционеры и руководители предприятий горно-металлургического комплекса выполняют</w:t>
      </w:r>
      <w:r>
        <w:rPr>
          <w:rFonts w:ascii="Times New Roman" w:hAnsi="Times New Roman"/>
          <w:sz w:val="28"/>
          <w:szCs w:val="28"/>
        </w:rPr>
        <w:t xml:space="preserve"> также </w:t>
      </w:r>
      <w:r w:rsidRPr="00763C44">
        <w:rPr>
          <w:rFonts w:ascii="Times New Roman" w:hAnsi="Times New Roman"/>
          <w:sz w:val="28"/>
          <w:szCs w:val="28"/>
        </w:rPr>
        <w:t xml:space="preserve">взятые перед областными властями обязательства по повышению заработной платы для работников предприятий, и в 2012 году она составила почти 33 тыс. рублей, хотя средняя заработная плата по области - всего 20 482 руб. </w:t>
      </w:r>
    </w:p>
    <w:p w:rsidR="003604DD" w:rsidRPr="0048247E" w:rsidRDefault="003604DD" w:rsidP="00FD0399">
      <w:pPr>
        <w:pStyle w:val="NormalWeb"/>
        <w:spacing w:before="0" w:beforeAutospacing="0" w:after="0" w:afterAutospacing="0"/>
        <w:ind w:left="-426" w:right="-568" w:firstLine="426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763C44">
        <w:rPr>
          <w:sz w:val="28"/>
          <w:szCs w:val="28"/>
        </w:rPr>
        <w:t xml:space="preserve"> Белгородской области начали проводить новую инвестиционную политику на сел</w:t>
      </w:r>
      <w:r>
        <w:rPr>
          <w:sz w:val="28"/>
          <w:szCs w:val="28"/>
        </w:rPr>
        <w:t>е, в соответствие с которой за последние 8 лет в местный АПК только за счет региональных источников было инвестировано почти 23 млрд рублей. Поэтому не случайно, когда</w:t>
      </w:r>
      <w:r w:rsidRPr="00763C44">
        <w:rPr>
          <w:sz w:val="28"/>
          <w:szCs w:val="28"/>
        </w:rPr>
        <w:t xml:space="preserve"> в сельском хозяйстве РФ в прошлом году произошел спад на 4,7%, в Белгородской области был рост на 8,5%. Сбор зерна превысил 2,5 млн тонн, а урожайность </w:t>
      </w:r>
      <w:r>
        <w:rPr>
          <w:sz w:val="28"/>
          <w:szCs w:val="28"/>
        </w:rPr>
        <w:t xml:space="preserve">составила </w:t>
      </w:r>
      <w:r w:rsidRPr="00763C44">
        <w:rPr>
          <w:sz w:val="28"/>
          <w:szCs w:val="28"/>
        </w:rPr>
        <w:t>34,1 ц/га. Производство мяса достигло 1млн 327,7 тыс. тонн</w:t>
      </w:r>
      <w:r>
        <w:rPr>
          <w:sz w:val="28"/>
          <w:szCs w:val="28"/>
        </w:rPr>
        <w:t xml:space="preserve"> (86 кг на душу населения), молока - составило 557 тыс.тонн, а п</w:t>
      </w:r>
      <w:r w:rsidRPr="00763C44">
        <w:rPr>
          <w:sz w:val="28"/>
          <w:szCs w:val="28"/>
        </w:rPr>
        <w:t xml:space="preserve">родуктивность коров составила рекордные для области 5688 кг. От реализации продукции сельского хозяйства получено в прошлом году 156 млрд рублей, в т.ч. по сельхозпредприятиям – 130 млрд. Это 8,7% от общей выручки по России от сельхозпредприятий. В расчёте на 1 га произведено сельхозпродукции на сумму 104 тыс. рублей, и таким образом, была выполнена задача, </w:t>
      </w:r>
      <w:r>
        <w:rPr>
          <w:sz w:val="28"/>
          <w:szCs w:val="28"/>
        </w:rPr>
        <w:t>п</w:t>
      </w:r>
      <w:r w:rsidRPr="00763C44">
        <w:rPr>
          <w:sz w:val="28"/>
          <w:szCs w:val="28"/>
        </w:rPr>
        <w:t>оставленная руководством области 3 года тому назад - произвести 100 тыс. рублей товарно</w:t>
      </w:r>
      <w:r>
        <w:rPr>
          <w:sz w:val="28"/>
          <w:szCs w:val="28"/>
        </w:rPr>
        <w:t xml:space="preserve">й продукции на 1 гектар пашни, </w:t>
      </w:r>
      <w:r w:rsidRPr="0048247E">
        <w:rPr>
          <w:b/>
          <w:sz w:val="28"/>
          <w:szCs w:val="28"/>
        </w:rPr>
        <w:t>что более чем в 5 раз выше, чем в среднем по России.</w:t>
      </w:r>
    </w:p>
    <w:p w:rsidR="003604DD" w:rsidRPr="00763C44" w:rsidRDefault="003604DD" w:rsidP="00FD0399">
      <w:pPr>
        <w:spacing w:after="0"/>
        <w:ind w:left="-426" w:right="-568" w:firstLine="426"/>
        <w:rPr>
          <w:rFonts w:ascii="Times New Roman" w:hAnsi="Times New Roman"/>
          <w:sz w:val="28"/>
          <w:szCs w:val="28"/>
        </w:rPr>
      </w:pPr>
      <w:r w:rsidRPr="00763C44">
        <w:rPr>
          <w:rFonts w:ascii="Times New Roman" w:hAnsi="Times New Roman"/>
          <w:sz w:val="28"/>
          <w:szCs w:val="28"/>
        </w:rPr>
        <w:t>Лидерами в отрасли производства мяса являются компании «Приосколье» - 446,6 тыс. тонн, «Мираторг» - 253,7 тыс. тонн, «Агро-Белогорье» - 117,5 тыс. тонн. Малые семейные фермы</w:t>
      </w:r>
      <w:r>
        <w:rPr>
          <w:rFonts w:ascii="Times New Roman" w:hAnsi="Times New Roman"/>
          <w:sz w:val="28"/>
          <w:szCs w:val="28"/>
        </w:rPr>
        <w:t>,</w:t>
      </w:r>
      <w:r w:rsidRPr="00763C44">
        <w:rPr>
          <w:rFonts w:ascii="Times New Roman" w:hAnsi="Times New Roman"/>
          <w:sz w:val="28"/>
          <w:szCs w:val="28"/>
        </w:rPr>
        <w:t xml:space="preserve"> интегрированные в программу «Семейные фермы Белогорья» (41 тыс. участников)</w:t>
      </w:r>
      <w:r>
        <w:rPr>
          <w:rFonts w:ascii="Times New Roman" w:hAnsi="Times New Roman"/>
          <w:sz w:val="28"/>
          <w:szCs w:val="28"/>
        </w:rPr>
        <w:t>,</w:t>
      </w:r>
      <w:r w:rsidRPr="00763C44">
        <w:rPr>
          <w:rFonts w:ascii="Times New Roman" w:hAnsi="Times New Roman"/>
          <w:sz w:val="28"/>
          <w:szCs w:val="28"/>
        </w:rPr>
        <w:t xml:space="preserve"> произвели в прошлом году продукции на сумму 10,6 млрд руб. На поддержку этого важного сектора, придающего социальную устойчивость на селе, </w:t>
      </w:r>
      <w:r>
        <w:rPr>
          <w:rFonts w:ascii="Times New Roman" w:hAnsi="Times New Roman"/>
          <w:sz w:val="28"/>
          <w:szCs w:val="28"/>
        </w:rPr>
        <w:t xml:space="preserve">в прошлом году </w:t>
      </w:r>
      <w:r w:rsidRPr="00763C44">
        <w:rPr>
          <w:rFonts w:ascii="Times New Roman" w:hAnsi="Times New Roman"/>
          <w:sz w:val="28"/>
          <w:szCs w:val="28"/>
        </w:rPr>
        <w:t>направлено безвозмездно из все</w:t>
      </w:r>
      <w:r>
        <w:rPr>
          <w:rFonts w:ascii="Times New Roman" w:hAnsi="Times New Roman"/>
          <w:sz w:val="28"/>
          <w:szCs w:val="28"/>
        </w:rPr>
        <w:t>х источников почти 1 млрд руб</w:t>
      </w:r>
      <w:r w:rsidRPr="00763C44">
        <w:rPr>
          <w:rFonts w:ascii="Times New Roman" w:hAnsi="Times New Roman"/>
          <w:sz w:val="28"/>
          <w:szCs w:val="28"/>
        </w:rPr>
        <w:t>. Кроме того, объём кредитов, привлечённых участниками «Семейных ферм Белогор</w:t>
      </w:r>
      <w:r>
        <w:rPr>
          <w:rFonts w:ascii="Times New Roman" w:hAnsi="Times New Roman"/>
          <w:sz w:val="28"/>
          <w:szCs w:val="28"/>
        </w:rPr>
        <w:t>ья» с начала действия программы</w:t>
      </w:r>
      <w:r w:rsidRPr="00763C44">
        <w:rPr>
          <w:rFonts w:ascii="Times New Roman" w:hAnsi="Times New Roman"/>
          <w:sz w:val="28"/>
          <w:szCs w:val="28"/>
        </w:rPr>
        <w:t xml:space="preserve"> - 2,4 млрд руб. Объём инвестиций в сельское хозяйство за прошлый год сос</w:t>
      </w:r>
      <w:r>
        <w:rPr>
          <w:rFonts w:ascii="Times New Roman" w:hAnsi="Times New Roman"/>
          <w:sz w:val="28"/>
          <w:szCs w:val="28"/>
        </w:rPr>
        <w:t>тавил 16 млрд рублей, а с</w:t>
      </w:r>
      <w:r w:rsidRPr="00763C44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 xml:space="preserve">дняя заработная плата - </w:t>
      </w:r>
      <w:r w:rsidRPr="00763C44">
        <w:rPr>
          <w:rFonts w:ascii="Times New Roman" w:hAnsi="Times New Roman"/>
          <w:sz w:val="28"/>
          <w:szCs w:val="28"/>
        </w:rPr>
        <w:t>20 700 рублей.</w:t>
      </w:r>
    </w:p>
    <w:p w:rsidR="003604DD" w:rsidRPr="00763C44" w:rsidRDefault="003604DD" w:rsidP="00FD0399">
      <w:pPr>
        <w:spacing w:after="0"/>
        <w:ind w:left="-426" w:right="-568" w:firstLine="426"/>
        <w:rPr>
          <w:rFonts w:ascii="Times New Roman" w:hAnsi="Times New Roman"/>
          <w:sz w:val="28"/>
          <w:szCs w:val="28"/>
        </w:rPr>
      </w:pPr>
      <w:r w:rsidRPr="00763C44">
        <w:rPr>
          <w:rFonts w:ascii="Times New Roman" w:hAnsi="Times New Roman"/>
          <w:sz w:val="28"/>
          <w:szCs w:val="28"/>
        </w:rPr>
        <w:t>Руководство области ст</w:t>
      </w:r>
      <w:r>
        <w:rPr>
          <w:rFonts w:ascii="Times New Roman" w:hAnsi="Times New Roman"/>
          <w:sz w:val="28"/>
          <w:szCs w:val="28"/>
        </w:rPr>
        <w:t>авит перед АПК новую важнейш</w:t>
      </w:r>
      <w:r w:rsidRPr="00763C44">
        <w:rPr>
          <w:rFonts w:ascii="Times New Roman" w:hAnsi="Times New Roman"/>
          <w:sz w:val="28"/>
          <w:szCs w:val="28"/>
        </w:rPr>
        <w:t>ую задачу: занять</w:t>
      </w:r>
      <w:r>
        <w:rPr>
          <w:rFonts w:ascii="Times New Roman" w:hAnsi="Times New Roman"/>
          <w:sz w:val="28"/>
          <w:szCs w:val="28"/>
        </w:rPr>
        <w:t>ся на системной</w:t>
      </w:r>
      <w:r w:rsidRPr="00763C44">
        <w:rPr>
          <w:rFonts w:ascii="Times New Roman" w:hAnsi="Times New Roman"/>
          <w:sz w:val="28"/>
          <w:szCs w:val="28"/>
        </w:rPr>
        <w:t xml:space="preserve"> основе реализацией программы биологизации земледелия.</w:t>
      </w:r>
      <w:r>
        <w:rPr>
          <w:rFonts w:ascii="Times New Roman" w:hAnsi="Times New Roman"/>
          <w:sz w:val="28"/>
          <w:szCs w:val="28"/>
        </w:rPr>
        <w:t xml:space="preserve"> Общий смысл этой программы Е.</w:t>
      </w:r>
      <w:r w:rsidRPr="00763C44">
        <w:rPr>
          <w:rFonts w:ascii="Times New Roman" w:hAnsi="Times New Roman"/>
          <w:sz w:val="28"/>
          <w:szCs w:val="28"/>
        </w:rPr>
        <w:t>Савченко афористически выразил следующими словами: «Глупый выращивает сорняки, умный выращивает хороший урожай, а мудрый пов</w:t>
      </w:r>
      <w:r>
        <w:rPr>
          <w:rFonts w:ascii="Times New Roman" w:hAnsi="Times New Roman"/>
          <w:sz w:val="28"/>
          <w:szCs w:val="28"/>
        </w:rPr>
        <w:t>ышает плодородие почвы». Поэтому мудрое</w:t>
      </w:r>
      <w:r w:rsidRPr="00763C44">
        <w:rPr>
          <w:rFonts w:ascii="Times New Roman" w:hAnsi="Times New Roman"/>
          <w:sz w:val="28"/>
          <w:szCs w:val="28"/>
        </w:rPr>
        <w:t xml:space="preserve"> руководств</w:t>
      </w:r>
      <w:r>
        <w:rPr>
          <w:rFonts w:ascii="Times New Roman" w:hAnsi="Times New Roman"/>
          <w:sz w:val="28"/>
          <w:szCs w:val="28"/>
        </w:rPr>
        <w:t>о области рассчитывает на развит</w:t>
      </w:r>
      <w:r w:rsidRPr="00763C44">
        <w:rPr>
          <w:rFonts w:ascii="Times New Roman" w:hAnsi="Times New Roman"/>
          <w:sz w:val="28"/>
          <w:szCs w:val="28"/>
        </w:rPr>
        <w:t xml:space="preserve">ие по инициативе </w:t>
      </w:r>
      <w:r w:rsidRPr="001732F7">
        <w:rPr>
          <w:rFonts w:ascii="Times New Roman" w:hAnsi="Times New Roman"/>
          <w:sz w:val="28"/>
          <w:szCs w:val="28"/>
        </w:rPr>
        <w:t>ЗАО «Приосколье»</w:t>
      </w:r>
      <w:r w:rsidRPr="00763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инновационно-технологического</w:t>
      </w:r>
      <w:r w:rsidRPr="00763C44">
        <w:rPr>
          <w:rFonts w:ascii="Times New Roman" w:hAnsi="Times New Roman"/>
          <w:sz w:val="28"/>
          <w:szCs w:val="28"/>
        </w:rPr>
        <w:t xml:space="preserve"> кластера по производству целой линейки биотехнологической продукции, которая до настоящего време</w:t>
      </w:r>
      <w:r>
        <w:rPr>
          <w:rFonts w:ascii="Times New Roman" w:hAnsi="Times New Roman"/>
          <w:sz w:val="28"/>
          <w:szCs w:val="28"/>
        </w:rPr>
        <w:t>ни не производится в России. К концу 2013</w:t>
      </w:r>
      <w:r w:rsidRPr="00763C44">
        <w:rPr>
          <w:rFonts w:ascii="Times New Roman" w:hAnsi="Times New Roman"/>
          <w:sz w:val="28"/>
          <w:szCs w:val="28"/>
        </w:rPr>
        <w:t xml:space="preserve"> года компанией «Приосколье» будет реализован проект по производству лизина – 57 тыс. тонн в год, а затем на его основе целый биотехнологический кластер по производству д</w:t>
      </w:r>
      <w:r>
        <w:rPr>
          <w:rFonts w:ascii="Times New Roman" w:hAnsi="Times New Roman"/>
          <w:sz w:val="28"/>
          <w:szCs w:val="28"/>
        </w:rPr>
        <w:t>ругих незаменимых аминокислот. Б</w:t>
      </w:r>
      <w:r w:rsidRPr="00763C44">
        <w:rPr>
          <w:rFonts w:ascii="Times New Roman" w:hAnsi="Times New Roman"/>
          <w:sz w:val="28"/>
          <w:szCs w:val="28"/>
        </w:rPr>
        <w:t>удет</w:t>
      </w:r>
      <w:r>
        <w:rPr>
          <w:rFonts w:ascii="Times New Roman" w:hAnsi="Times New Roman"/>
          <w:sz w:val="28"/>
          <w:szCs w:val="28"/>
        </w:rPr>
        <w:t xml:space="preserve"> продолжено также развитие нов</w:t>
      </w:r>
      <w:r w:rsidRPr="00763C44">
        <w:rPr>
          <w:rFonts w:ascii="Times New Roman" w:hAnsi="Times New Roman"/>
          <w:sz w:val="28"/>
          <w:szCs w:val="28"/>
        </w:rPr>
        <w:t>ой отра</w:t>
      </w:r>
      <w:r>
        <w:rPr>
          <w:rFonts w:ascii="Times New Roman" w:hAnsi="Times New Roman"/>
          <w:sz w:val="28"/>
          <w:szCs w:val="28"/>
        </w:rPr>
        <w:t xml:space="preserve">сли </w:t>
      </w:r>
      <w:r w:rsidRPr="00763C44">
        <w:rPr>
          <w:rFonts w:ascii="Times New Roman" w:hAnsi="Times New Roman"/>
          <w:sz w:val="28"/>
          <w:szCs w:val="28"/>
        </w:rPr>
        <w:t xml:space="preserve">– биоэнергетики,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63C44">
        <w:rPr>
          <w:rFonts w:ascii="Times New Roman" w:hAnsi="Times New Roman"/>
          <w:sz w:val="28"/>
          <w:szCs w:val="28"/>
        </w:rPr>
        <w:t>к двум успешно реализованным проектам биогазовых уста</w:t>
      </w:r>
      <w:r>
        <w:rPr>
          <w:rFonts w:ascii="Times New Roman" w:hAnsi="Times New Roman"/>
          <w:sz w:val="28"/>
          <w:szCs w:val="28"/>
        </w:rPr>
        <w:t>новок мощностью 3 МВт</w:t>
      </w:r>
      <w:r w:rsidRPr="00763C44">
        <w:rPr>
          <w:rFonts w:ascii="Times New Roman" w:hAnsi="Times New Roman"/>
          <w:sz w:val="28"/>
          <w:szCs w:val="28"/>
        </w:rPr>
        <w:t xml:space="preserve"> в теку</w:t>
      </w:r>
      <w:r>
        <w:rPr>
          <w:rFonts w:ascii="Times New Roman" w:hAnsi="Times New Roman"/>
          <w:sz w:val="28"/>
          <w:szCs w:val="28"/>
        </w:rPr>
        <w:t>щем году начнется создание</w:t>
      </w:r>
      <w:r w:rsidRPr="00763C44">
        <w:rPr>
          <w:rFonts w:ascii="Times New Roman" w:hAnsi="Times New Roman"/>
          <w:sz w:val="28"/>
          <w:szCs w:val="28"/>
        </w:rPr>
        <w:t xml:space="preserve"> еще трёх. А это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763C44">
        <w:rPr>
          <w:rFonts w:ascii="Times New Roman" w:hAnsi="Times New Roman"/>
          <w:sz w:val="28"/>
          <w:szCs w:val="28"/>
        </w:rPr>
        <w:t xml:space="preserve">технологии </w:t>
      </w:r>
      <w:r>
        <w:rPr>
          <w:rFonts w:ascii="Times New Roman" w:hAnsi="Times New Roman"/>
          <w:sz w:val="28"/>
          <w:szCs w:val="28"/>
        </w:rPr>
        <w:t>будущего мировой экономики</w:t>
      </w:r>
      <w:r w:rsidRPr="00002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63C44">
        <w:rPr>
          <w:rFonts w:ascii="Times New Roman" w:hAnsi="Times New Roman"/>
          <w:sz w:val="28"/>
          <w:szCs w:val="28"/>
          <w:lang w:val="en-US"/>
        </w:rPr>
        <w:t>VI</w:t>
      </w:r>
      <w:r w:rsidRPr="00763C44">
        <w:rPr>
          <w:rFonts w:ascii="Times New Roman" w:hAnsi="Times New Roman"/>
          <w:sz w:val="28"/>
          <w:szCs w:val="28"/>
        </w:rPr>
        <w:t xml:space="preserve"> технологич</w:t>
      </w:r>
      <w:r>
        <w:rPr>
          <w:rFonts w:ascii="Times New Roman" w:hAnsi="Times New Roman"/>
          <w:sz w:val="28"/>
          <w:szCs w:val="28"/>
        </w:rPr>
        <w:t>еского уклада, о котором постоянно говорит С.Ю.</w:t>
      </w:r>
      <w:r w:rsidRPr="00763C44">
        <w:rPr>
          <w:rFonts w:ascii="Times New Roman" w:hAnsi="Times New Roman"/>
          <w:sz w:val="28"/>
          <w:szCs w:val="28"/>
        </w:rPr>
        <w:t>Глазьев.</w:t>
      </w:r>
    </w:p>
    <w:p w:rsidR="003604DD" w:rsidRPr="00763C44" w:rsidRDefault="003604DD" w:rsidP="00FD0399">
      <w:pPr>
        <w:pStyle w:val="NormalWeb"/>
        <w:spacing w:before="0" w:beforeAutospacing="0" w:after="0" w:afterAutospacing="0"/>
        <w:ind w:left="-426" w:right="-568" w:firstLine="426"/>
        <w:rPr>
          <w:sz w:val="28"/>
          <w:szCs w:val="28"/>
        </w:rPr>
      </w:pPr>
      <w:r w:rsidRPr="00763C44">
        <w:rPr>
          <w:sz w:val="28"/>
          <w:szCs w:val="28"/>
        </w:rPr>
        <w:t xml:space="preserve">Третьей по значимости опорой региональной экономики является строительный комплекс. За 2012 год объём строительных работ составил 73 млрд рублей - это первое место в Центрально-Чернозёмном регионе, это третье место в Центральном федеральном округе после Москвы и Московской области, каждая из которых </w:t>
      </w:r>
      <w:r>
        <w:rPr>
          <w:sz w:val="28"/>
          <w:szCs w:val="28"/>
        </w:rPr>
        <w:t xml:space="preserve">более чем </w:t>
      </w:r>
      <w:r w:rsidRPr="00763C44">
        <w:rPr>
          <w:sz w:val="28"/>
          <w:szCs w:val="28"/>
        </w:rPr>
        <w:t>в 5 раз превышает Белгородскую обл</w:t>
      </w:r>
      <w:r>
        <w:rPr>
          <w:sz w:val="28"/>
          <w:szCs w:val="28"/>
        </w:rPr>
        <w:t xml:space="preserve">асть по численности населения. В 2012 году </w:t>
      </w:r>
      <w:r w:rsidRPr="00763C44">
        <w:rPr>
          <w:sz w:val="28"/>
          <w:szCs w:val="28"/>
        </w:rPr>
        <w:t>выпущено</w:t>
      </w:r>
      <w:r>
        <w:rPr>
          <w:sz w:val="28"/>
          <w:szCs w:val="28"/>
        </w:rPr>
        <w:t xml:space="preserve"> с</w:t>
      </w:r>
      <w:r w:rsidRPr="00763C44">
        <w:rPr>
          <w:sz w:val="28"/>
          <w:szCs w:val="28"/>
        </w:rPr>
        <w:t xml:space="preserve">троительной продукции на сумму 36 </w:t>
      </w:r>
      <w:r>
        <w:rPr>
          <w:sz w:val="28"/>
          <w:szCs w:val="28"/>
        </w:rPr>
        <w:t>млрд рублей</w:t>
      </w:r>
      <w:r w:rsidRPr="00763C44">
        <w:rPr>
          <w:sz w:val="28"/>
          <w:szCs w:val="28"/>
        </w:rPr>
        <w:t>, введены рекордные 1 млн 215 тыс. квадратных метров жилья, или почти 0,8 квадратных метра на жителя области (по РФ этот показатель почти в 2 раза ниже), в том числе более миллиона – индивидуального</w:t>
      </w:r>
      <w:r>
        <w:rPr>
          <w:sz w:val="28"/>
          <w:szCs w:val="28"/>
        </w:rPr>
        <w:t xml:space="preserve"> (а в моей родной Орловской области в прошлом году было введено аж</w:t>
      </w:r>
      <w:r>
        <w:t xml:space="preserve"> </w:t>
      </w:r>
      <w:r w:rsidRPr="0051605B">
        <w:rPr>
          <w:sz w:val="28"/>
          <w:szCs w:val="28"/>
        </w:rPr>
        <w:t>360 тыс. кв. м жилья</w:t>
      </w:r>
      <w:r>
        <w:rPr>
          <w:sz w:val="28"/>
          <w:szCs w:val="28"/>
        </w:rPr>
        <w:t xml:space="preserve"> и в основном многоэтажного).</w:t>
      </w:r>
      <w:r w:rsidRPr="00763C44">
        <w:rPr>
          <w:sz w:val="28"/>
          <w:szCs w:val="28"/>
        </w:rPr>
        <w:t xml:space="preserve"> Новоселья справили свыше 11 тыс. семей, из них почти 8 тыс. – в собственных домах. </w:t>
      </w:r>
    </w:p>
    <w:p w:rsidR="003604DD" w:rsidRPr="00763C44" w:rsidRDefault="003604DD" w:rsidP="00FD0399">
      <w:pPr>
        <w:pStyle w:val="NormalWeb"/>
        <w:spacing w:before="0" w:beforeAutospacing="0" w:after="0" w:afterAutospacing="0"/>
        <w:ind w:left="-426" w:right="-568" w:firstLine="426"/>
        <w:rPr>
          <w:sz w:val="28"/>
          <w:szCs w:val="28"/>
        </w:rPr>
      </w:pPr>
      <w:r w:rsidRPr="00763C44">
        <w:rPr>
          <w:sz w:val="28"/>
          <w:szCs w:val="28"/>
        </w:rPr>
        <w:t>И если в большинств</w:t>
      </w:r>
      <w:r>
        <w:rPr>
          <w:sz w:val="28"/>
          <w:szCs w:val="28"/>
        </w:rPr>
        <w:t xml:space="preserve">е городов России осуществляется, как в Орле, </w:t>
      </w:r>
      <w:r w:rsidRPr="00763C44">
        <w:rPr>
          <w:sz w:val="28"/>
          <w:szCs w:val="28"/>
        </w:rPr>
        <w:t>многоэтажное строительство жиль</w:t>
      </w:r>
      <w:r>
        <w:rPr>
          <w:sz w:val="28"/>
          <w:szCs w:val="28"/>
        </w:rPr>
        <w:t>я для реализации на рынке (</w:t>
      </w:r>
      <w:r w:rsidRPr="00763C44">
        <w:rPr>
          <w:sz w:val="28"/>
          <w:szCs w:val="28"/>
        </w:rPr>
        <w:t>в основном в спекулятивных целях), то в Белгородской обл</w:t>
      </w:r>
      <w:r>
        <w:rPr>
          <w:sz w:val="28"/>
          <w:szCs w:val="28"/>
        </w:rPr>
        <w:t>асти упор сделан на ИЖС - более</w:t>
      </w:r>
      <w:r w:rsidRPr="00763C44">
        <w:rPr>
          <w:sz w:val="28"/>
          <w:szCs w:val="28"/>
        </w:rPr>
        <w:t xml:space="preserve"> 3/4 все</w:t>
      </w:r>
      <w:r>
        <w:rPr>
          <w:sz w:val="28"/>
          <w:szCs w:val="28"/>
        </w:rPr>
        <w:t>го жилья строится на одну семью</w:t>
      </w:r>
      <w:r w:rsidRPr="00763C44">
        <w:rPr>
          <w:sz w:val="28"/>
          <w:szCs w:val="28"/>
        </w:rPr>
        <w:t xml:space="preserve">. «Городская недвижимость, - считает губернатор области, - к сожалению, становится финансовым активом, особенно в последние годы. Не средством удовлетворения каких-то жилых потребностей, а финансовым активом. Приходят огромные капиталы, но их цель не создание городов, удобных для жилья, а производство прибыли для тех, кто строит и для тех, кто приобретает жильё для дальнейшей спекуляции. Наши архитекторы, к сожалению, идут на поводу у таких застройщиков, и это неправильно». Е.С.Савченко справедливо утверждает, что «мы не должны убивать наши города, отдавая их </w:t>
      </w:r>
      <w:r>
        <w:rPr>
          <w:sz w:val="28"/>
          <w:szCs w:val="28"/>
        </w:rPr>
        <w:t>на откуп спекулянтам», и</w:t>
      </w:r>
      <w:r w:rsidRPr="00763C44">
        <w:rPr>
          <w:sz w:val="28"/>
          <w:szCs w:val="28"/>
        </w:rPr>
        <w:t xml:space="preserve"> в Белгородской области города со всех сторон окружены коттеджными поселками и развиваются, как большие агломерации.</w:t>
      </w:r>
    </w:p>
    <w:p w:rsidR="003604DD" w:rsidRPr="003153EF" w:rsidRDefault="003604DD" w:rsidP="00FD0399">
      <w:pPr>
        <w:spacing w:after="0" w:line="240" w:lineRule="auto"/>
        <w:ind w:left="-426" w:right="-568" w:firstLine="426"/>
        <w:rPr>
          <w:rFonts w:ascii="Times New Roman" w:hAnsi="Times New Roman"/>
          <w:sz w:val="28"/>
          <w:szCs w:val="28"/>
        </w:rPr>
      </w:pPr>
      <w:r w:rsidRPr="003153EF">
        <w:rPr>
          <w:rFonts w:ascii="Times New Roman" w:hAnsi="Times New Roman"/>
          <w:sz w:val="28"/>
          <w:szCs w:val="28"/>
        </w:rPr>
        <w:t xml:space="preserve">Поэтому холдинг по ИЖС, созданный в Белгородской области, создает льготы для застройщиков с целью </w:t>
      </w:r>
      <w:r w:rsidRPr="00B855EA">
        <w:rPr>
          <w:rFonts w:ascii="Times New Roman" w:hAnsi="Times New Roman"/>
          <w:b/>
          <w:sz w:val="28"/>
          <w:szCs w:val="28"/>
        </w:rPr>
        <w:t>укоренения</w:t>
      </w:r>
      <w:r w:rsidRPr="003153EF">
        <w:rPr>
          <w:rFonts w:ascii="Times New Roman" w:hAnsi="Times New Roman"/>
          <w:sz w:val="28"/>
          <w:szCs w:val="28"/>
        </w:rPr>
        <w:t xml:space="preserve"> </w:t>
      </w:r>
      <w:r w:rsidRPr="00B855EA">
        <w:rPr>
          <w:rFonts w:ascii="Times New Roman" w:hAnsi="Times New Roman"/>
          <w:b/>
          <w:sz w:val="28"/>
          <w:szCs w:val="28"/>
        </w:rPr>
        <w:t>на земле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3EF">
        <w:rPr>
          <w:rFonts w:ascii="Times New Roman" w:hAnsi="Times New Roman"/>
          <w:sz w:val="28"/>
          <w:szCs w:val="28"/>
        </w:rPr>
        <w:t xml:space="preserve">в первую очередь молодежи (более половины всех застройщиков </w:t>
      </w:r>
      <w:r>
        <w:rPr>
          <w:rFonts w:ascii="Times New Roman" w:hAnsi="Times New Roman"/>
          <w:sz w:val="28"/>
          <w:szCs w:val="28"/>
        </w:rPr>
        <w:t xml:space="preserve">по программе ИЖС </w:t>
      </w:r>
      <w:r w:rsidRPr="003153EF">
        <w:rPr>
          <w:rFonts w:ascii="Times New Roman" w:hAnsi="Times New Roman"/>
          <w:sz w:val="28"/>
          <w:szCs w:val="28"/>
        </w:rPr>
        <w:t>– это люди моложе 35 лет). За участок площадью в 15 соток в пригородной зоне застройщик платит всего 50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3EF">
        <w:rPr>
          <w:rFonts w:ascii="Times New Roman" w:hAnsi="Times New Roman"/>
          <w:sz w:val="28"/>
          <w:szCs w:val="28"/>
        </w:rPr>
        <w:t xml:space="preserve">рублей (хотя рыночная стоимость подобных участков, примерно, 1 млн. рублей). За строительство </w:t>
      </w:r>
      <w:r>
        <w:rPr>
          <w:rFonts w:ascii="Times New Roman" w:hAnsi="Times New Roman"/>
          <w:sz w:val="28"/>
          <w:szCs w:val="28"/>
        </w:rPr>
        <w:t xml:space="preserve">водопроводных и канализационных </w:t>
      </w:r>
      <w:r w:rsidRPr="003153EF">
        <w:rPr>
          <w:rFonts w:ascii="Times New Roman" w:hAnsi="Times New Roman"/>
          <w:sz w:val="28"/>
          <w:szCs w:val="28"/>
        </w:rPr>
        <w:t>инженерных сетей он платит первый взнос в 72 тыс. рублей, а затем</w:t>
      </w:r>
      <w:r>
        <w:rPr>
          <w:rFonts w:ascii="Times New Roman" w:hAnsi="Times New Roman"/>
          <w:sz w:val="28"/>
          <w:szCs w:val="28"/>
        </w:rPr>
        <w:t xml:space="preserve"> в течение</w:t>
      </w:r>
      <w:r w:rsidRPr="003153EF">
        <w:rPr>
          <w:rFonts w:ascii="Times New Roman" w:hAnsi="Times New Roman"/>
          <w:sz w:val="28"/>
          <w:szCs w:val="28"/>
        </w:rPr>
        <w:t xml:space="preserve"> 4 лет еще 108 тыс., хотя сами сети обходятся, как минимум вдвое дороже. Строительство сетей электроснабжения и газоснабже</w:t>
      </w:r>
      <w:r>
        <w:rPr>
          <w:rFonts w:ascii="Times New Roman" w:hAnsi="Times New Roman"/>
          <w:sz w:val="28"/>
          <w:szCs w:val="28"/>
        </w:rPr>
        <w:t>ния в микрорайонах ИЖС ведут Белгородэнерго и Белгородоблгаз за счет</w:t>
      </w:r>
      <w:r w:rsidRPr="003153EF">
        <w:rPr>
          <w:rFonts w:ascii="Times New Roman" w:hAnsi="Times New Roman"/>
          <w:sz w:val="28"/>
          <w:szCs w:val="28"/>
        </w:rPr>
        <w:t xml:space="preserve"> собственных инвестиционных средств.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3EF">
        <w:rPr>
          <w:rFonts w:ascii="Times New Roman" w:hAnsi="Times New Roman"/>
          <w:sz w:val="28"/>
          <w:szCs w:val="28"/>
        </w:rPr>
        <w:t xml:space="preserve">Разница между рыночной стоимостью и реальной оплатой застройщика является мощным стимулом для своевременного строительства дома, т.к. в случае, если застройщик не построит дом в течение 5 лет, он обязан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3153EF">
        <w:rPr>
          <w:rFonts w:ascii="Times New Roman" w:hAnsi="Times New Roman"/>
          <w:sz w:val="28"/>
          <w:szCs w:val="28"/>
        </w:rPr>
        <w:t xml:space="preserve">уплатить рыночную стоимость участка и возместить затраты по подведению коммуникаций, с учетом инфляции. Это условие </w:t>
      </w:r>
      <w:r>
        <w:rPr>
          <w:rFonts w:ascii="Times New Roman" w:hAnsi="Times New Roman"/>
          <w:sz w:val="28"/>
          <w:szCs w:val="28"/>
        </w:rPr>
        <w:t>направлено против коррупции и спекуляции землей</w:t>
      </w:r>
      <w:r w:rsidRPr="003153EF">
        <w:rPr>
          <w:rFonts w:ascii="Times New Roman" w:hAnsi="Times New Roman"/>
          <w:sz w:val="28"/>
          <w:szCs w:val="28"/>
        </w:rPr>
        <w:t xml:space="preserve">. </w:t>
      </w:r>
    </w:p>
    <w:p w:rsidR="003604DD" w:rsidRPr="00EA168D" w:rsidRDefault="003604DD" w:rsidP="00FD0399">
      <w:pPr>
        <w:spacing w:after="0" w:line="240" w:lineRule="auto"/>
        <w:ind w:left="-426" w:right="-568" w:firstLine="426"/>
        <w:rPr>
          <w:rFonts w:ascii="Times New Roman" w:hAnsi="Times New Roman"/>
          <w:sz w:val="28"/>
          <w:szCs w:val="28"/>
        </w:rPr>
      </w:pPr>
      <w:r w:rsidRPr="00EA168D">
        <w:rPr>
          <w:rFonts w:ascii="Times New Roman" w:hAnsi="Times New Roman"/>
          <w:sz w:val="28"/>
          <w:szCs w:val="28"/>
        </w:rPr>
        <w:t>Начиная с 2004 года</w:t>
      </w:r>
      <w:r>
        <w:rPr>
          <w:rFonts w:ascii="Times New Roman" w:hAnsi="Times New Roman"/>
          <w:sz w:val="28"/>
          <w:szCs w:val="28"/>
        </w:rPr>
        <w:t>,</w:t>
      </w:r>
      <w:r w:rsidRPr="00EA1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было</w:t>
      </w:r>
      <w:r w:rsidRPr="00EA168D">
        <w:rPr>
          <w:rFonts w:ascii="Times New Roman" w:hAnsi="Times New Roman"/>
          <w:sz w:val="28"/>
          <w:szCs w:val="28"/>
        </w:rPr>
        <w:t xml:space="preserve"> передано под застройку 87 новых микрорайонов ИЖС площадью свыше 15 тыс. гектаров. </w:t>
      </w:r>
      <w:r>
        <w:rPr>
          <w:rFonts w:ascii="Times New Roman" w:hAnsi="Times New Roman"/>
          <w:sz w:val="28"/>
          <w:szCs w:val="28"/>
        </w:rPr>
        <w:t>На</w:t>
      </w:r>
      <w:r w:rsidRPr="00EA168D">
        <w:rPr>
          <w:rFonts w:ascii="Times New Roman" w:hAnsi="Times New Roman"/>
          <w:sz w:val="28"/>
          <w:szCs w:val="28"/>
        </w:rPr>
        <w:t xml:space="preserve"> 33</w:t>
      </w:r>
      <w:r>
        <w:rPr>
          <w:rFonts w:ascii="Times New Roman" w:hAnsi="Times New Roman"/>
          <w:sz w:val="28"/>
          <w:szCs w:val="28"/>
        </w:rPr>
        <w:t xml:space="preserve"> тысячах участков или уже построены дома, или строительство идет полным ходом, но</w:t>
      </w:r>
      <w:r w:rsidRPr="00EA168D">
        <w:rPr>
          <w:rFonts w:ascii="Times New Roman" w:hAnsi="Times New Roman"/>
          <w:sz w:val="28"/>
          <w:szCs w:val="28"/>
        </w:rPr>
        <w:t xml:space="preserve"> ОАО «БИК» сегодня может предложить застройщикам </w:t>
      </w:r>
      <w:r>
        <w:rPr>
          <w:rFonts w:ascii="Times New Roman" w:hAnsi="Times New Roman"/>
          <w:sz w:val="28"/>
          <w:szCs w:val="28"/>
        </w:rPr>
        <w:t xml:space="preserve">еще </w:t>
      </w:r>
      <w:r w:rsidRPr="00EA168D">
        <w:rPr>
          <w:rFonts w:ascii="Times New Roman" w:hAnsi="Times New Roman"/>
          <w:sz w:val="28"/>
          <w:szCs w:val="28"/>
        </w:rPr>
        <w:t>более 35 тыс. участков</w:t>
      </w:r>
      <w:r>
        <w:rPr>
          <w:rFonts w:ascii="Times New Roman" w:hAnsi="Times New Roman"/>
          <w:sz w:val="28"/>
          <w:szCs w:val="28"/>
        </w:rPr>
        <w:t xml:space="preserve"> под застройку. Городскому застройщику выдается заем в размере до 1 млн. рублей на 15 лет под 10% годовых, а сельскому – под 5% годовых. За время деятельности Фонда ИЖС более 55 тыс. семей справили свое новоселье, а в прошлом году было выдано 1132498,7 тыс. рублей и введено 1025834 кв.м индивидуального жилья. Для работников бюджетной сферы (учителя, врачи) в области осуществляется особая программа строительства индивидуальных домов (коробка с кровлей без отделки) с кредитом до 1 млн. рублей на 15 лет под 5% годовых. По этой программе уже сдано более 500 домов.</w:t>
      </w:r>
    </w:p>
    <w:p w:rsidR="003604DD" w:rsidRPr="00122097" w:rsidRDefault="003604DD" w:rsidP="00FD0399">
      <w:pPr>
        <w:spacing w:after="0" w:line="240" w:lineRule="auto"/>
        <w:ind w:left="-426" w:right="-568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области существует также </w:t>
      </w:r>
      <w:r w:rsidRPr="00CF7BA0">
        <w:rPr>
          <w:rFonts w:ascii="Times New Roman" w:hAnsi="Times New Roman"/>
          <w:sz w:val="28"/>
          <w:szCs w:val="28"/>
        </w:rPr>
        <w:t>программа поддержки строит</w:t>
      </w:r>
      <w:r>
        <w:rPr>
          <w:rFonts w:ascii="Times New Roman" w:hAnsi="Times New Roman"/>
          <w:sz w:val="28"/>
          <w:szCs w:val="28"/>
        </w:rPr>
        <w:t xml:space="preserve">ельства жилья для многодетных семей. </w:t>
      </w:r>
      <w:r w:rsidRPr="00CF7BA0">
        <w:rPr>
          <w:rFonts w:ascii="Times New Roman" w:hAnsi="Times New Roman"/>
          <w:sz w:val="28"/>
          <w:szCs w:val="28"/>
        </w:rPr>
        <w:t xml:space="preserve">ОАО «Белгородская ипотечная корпорация» с июля 2011 года безвозмездно выделяет </w:t>
      </w:r>
      <w:r>
        <w:rPr>
          <w:rFonts w:ascii="Times New Roman" w:hAnsi="Times New Roman"/>
          <w:sz w:val="28"/>
          <w:szCs w:val="28"/>
        </w:rPr>
        <w:t>земельные участки под ИЖС и у</w:t>
      </w:r>
      <w:r w:rsidRPr="00CF7BA0">
        <w:rPr>
          <w:rFonts w:ascii="Times New Roman" w:hAnsi="Times New Roman"/>
          <w:sz w:val="28"/>
          <w:szCs w:val="28"/>
        </w:rPr>
        <w:t>же выделено для них более 500 участков.  Фонд оказывает финансовую поддержку до 1</w:t>
      </w:r>
      <w:r>
        <w:rPr>
          <w:rFonts w:ascii="Times New Roman" w:hAnsi="Times New Roman"/>
          <w:sz w:val="28"/>
          <w:szCs w:val="28"/>
        </w:rPr>
        <w:t xml:space="preserve"> млн. рублей на 17 лет</w:t>
      </w:r>
      <w:r w:rsidRPr="00CF7BA0">
        <w:rPr>
          <w:rFonts w:ascii="Times New Roman" w:hAnsi="Times New Roman"/>
          <w:sz w:val="28"/>
          <w:szCs w:val="28"/>
        </w:rPr>
        <w:t xml:space="preserve"> под 5 % годовых с отсрочкой платежа основного долга на  2 года.  </w:t>
      </w:r>
      <w:r>
        <w:rPr>
          <w:rFonts w:ascii="Times New Roman" w:hAnsi="Times New Roman"/>
          <w:sz w:val="28"/>
          <w:szCs w:val="28"/>
        </w:rPr>
        <w:t>П</w:t>
      </w:r>
      <w:r w:rsidRPr="00CF7BA0"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 xml:space="preserve"> рождении каждого последующего ребенка списывается 1/3 займа. Большой популярностью также пользуется программа</w:t>
      </w:r>
      <w:r w:rsidRPr="00CF7B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привлечения застройщиков в отдаленные населенные пункты с убывающим</w:t>
      </w:r>
      <w:r w:rsidRPr="00CF7BA0">
        <w:rPr>
          <w:rFonts w:ascii="Times New Roman" w:hAnsi="Times New Roman"/>
          <w:sz w:val="28"/>
          <w:szCs w:val="28"/>
        </w:rPr>
        <w:t xml:space="preserve"> населением.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7BA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ней</w:t>
      </w:r>
      <w:r w:rsidRPr="00CF7BA0">
        <w:rPr>
          <w:rFonts w:ascii="Times New Roman" w:hAnsi="Times New Roman"/>
          <w:sz w:val="28"/>
          <w:szCs w:val="28"/>
        </w:rPr>
        <w:t xml:space="preserve"> любой житель области может строить с</w:t>
      </w:r>
      <w:r>
        <w:rPr>
          <w:rFonts w:ascii="Times New Roman" w:hAnsi="Times New Roman"/>
          <w:sz w:val="28"/>
          <w:szCs w:val="28"/>
        </w:rPr>
        <w:t xml:space="preserve">ебе дом в отдаленном </w:t>
      </w:r>
      <w:r w:rsidRPr="00CF7BA0">
        <w:rPr>
          <w:rFonts w:ascii="Times New Roman" w:hAnsi="Times New Roman"/>
          <w:sz w:val="28"/>
          <w:szCs w:val="28"/>
        </w:rPr>
        <w:t xml:space="preserve">поселении, получив на эти цели возвратный кредит до 3 млн. руб. на 25 лет </w:t>
      </w:r>
      <w:r>
        <w:rPr>
          <w:rFonts w:ascii="Times New Roman" w:hAnsi="Times New Roman"/>
          <w:sz w:val="28"/>
          <w:szCs w:val="28"/>
        </w:rPr>
        <w:t xml:space="preserve">под 3 % годовых.  При рождении </w:t>
      </w:r>
      <w:r w:rsidRPr="00CF7BA0">
        <w:rPr>
          <w:rFonts w:ascii="Times New Roman" w:hAnsi="Times New Roman"/>
          <w:sz w:val="28"/>
          <w:szCs w:val="28"/>
        </w:rPr>
        <w:t>каждого ребенка списывается 1/3 займа.</w:t>
      </w:r>
      <w:r>
        <w:rPr>
          <w:rFonts w:ascii="Times New Roman" w:hAnsi="Times New Roman"/>
          <w:sz w:val="28"/>
          <w:szCs w:val="28"/>
        </w:rPr>
        <w:t xml:space="preserve"> Для развития ИЖС в области создан в 2005 году строительно-сберегательный потребительский кооператив</w:t>
      </w:r>
      <w:r w:rsidRPr="00CF7BA0">
        <w:rPr>
          <w:rFonts w:ascii="Times New Roman" w:hAnsi="Times New Roman"/>
          <w:sz w:val="28"/>
          <w:szCs w:val="28"/>
        </w:rPr>
        <w:t xml:space="preserve"> «Свой дом» Желающий вступить в кооператив должен внести паевой накопительный взнос от 50 (минималь</w:t>
      </w:r>
      <w:r>
        <w:rPr>
          <w:rFonts w:ascii="Times New Roman" w:hAnsi="Times New Roman"/>
          <w:sz w:val="28"/>
          <w:szCs w:val="28"/>
        </w:rPr>
        <w:t>ный) тыс. рублей до 300 (</w:t>
      </w:r>
      <w:r w:rsidRPr="00CF7BA0">
        <w:rPr>
          <w:rFonts w:ascii="Times New Roman" w:hAnsi="Times New Roman"/>
          <w:sz w:val="28"/>
          <w:szCs w:val="28"/>
        </w:rPr>
        <w:t>максимальный</w:t>
      </w:r>
      <w:r>
        <w:rPr>
          <w:rFonts w:ascii="Times New Roman" w:hAnsi="Times New Roman"/>
          <w:sz w:val="28"/>
          <w:szCs w:val="28"/>
        </w:rPr>
        <w:t>) тыс.</w:t>
      </w:r>
      <w:r w:rsidRPr="00CF7BA0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и получить</w:t>
      </w:r>
      <w:r w:rsidRPr="00CF7B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кредит вдвое превышающий взнос на 7 лет под </w:t>
      </w:r>
      <w:r w:rsidRPr="00CF7BA0">
        <w:rPr>
          <w:rFonts w:ascii="Times New Roman" w:hAnsi="Times New Roman"/>
          <w:sz w:val="28"/>
          <w:szCs w:val="28"/>
        </w:rPr>
        <w:t xml:space="preserve">1% </w:t>
      </w:r>
      <w:r>
        <w:rPr>
          <w:rFonts w:ascii="Times New Roman" w:hAnsi="Times New Roman"/>
          <w:sz w:val="28"/>
          <w:szCs w:val="28"/>
        </w:rPr>
        <w:t xml:space="preserve">годовых. За время деятельности </w:t>
      </w:r>
      <w:r w:rsidRPr="00CF7BA0">
        <w:rPr>
          <w:rFonts w:ascii="Times New Roman" w:hAnsi="Times New Roman"/>
          <w:sz w:val="28"/>
          <w:szCs w:val="28"/>
        </w:rPr>
        <w:t xml:space="preserve">кооператива его членам </w:t>
      </w:r>
      <w:r>
        <w:rPr>
          <w:rFonts w:ascii="Times New Roman" w:hAnsi="Times New Roman"/>
          <w:sz w:val="28"/>
          <w:szCs w:val="28"/>
        </w:rPr>
        <w:t xml:space="preserve">выдано около 5 млрд. рублей, и при его финансовой поддержке введено более </w:t>
      </w:r>
      <w:r w:rsidRPr="00CF7BA0">
        <w:rPr>
          <w:rFonts w:ascii="Times New Roman" w:hAnsi="Times New Roman"/>
          <w:sz w:val="28"/>
          <w:szCs w:val="28"/>
        </w:rPr>
        <w:t xml:space="preserve">600 тыс. кв.м. индивидуального жилья.  </w:t>
      </w:r>
    </w:p>
    <w:p w:rsidR="003604DD" w:rsidRPr="00763C44" w:rsidRDefault="003604DD" w:rsidP="00FD0399">
      <w:pPr>
        <w:spacing w:after="0"/>
        <w:ind w:left="-426" w:right="-568" w:firstLine="426"/>
        <w:rPr>
          <w:rFonts w:ascii="Times New Roman" w:hAnsi="Times New Roman"/>
          <w:sz w:val="28"/>
          <w:szCs w:val="28"/>
        </w:rPr>
      </w:pPr>
      <w:r w:rsidRPr="00763C44">
        <w:rPr>
          <w:rFonts w:ascii="Times New Roman" w:hAnsi="Times New Roman"/>
          <w:sz w:val="28"/>
          <w:szCs w:val="28"/>
        </w:rPr>
        <w:t>За прошлый год финансовая помощь государственными фондами для льготного кредитования жилья индивидуальным застройщикам оказана в сумме 1,8 млрд рублей (такую помощь получили 3,5 тыс. застройщиков). Дополнительно на финансирование строительства или приобретение жилья направлено 1,8 млрд руб. средств родовых сертификатов. Кроме того, затраты бюджетов всех уровней и сетевых компаний на обеспечение электроэнергией, водой, газом, строительством дорог составили за прошлый год в зоне индивидуального строительства 4,4 млрд руб. А если к этим затратам приплюсовать стоимость земли, выделяемой застройщикам по цене в 10-15 раз ниже рыночной, а это льгота более 2 млрд руб., то общий бюджет поддержки строительства индивидуального жилья в области за 2012 год составит почти 10 млрд руб., или 1 млн 300 тыс. руб. на одного застройщика, справившего новоселье в прошлом году.</w:t>
      </w:r>
    </w:p>
    <w:p w:rsidR="003604DD" w:rsidRPr="00763C44" w:rsidRDefault="003604DD" w:rsidP="00FD0399">
      <w:pPr>
        <w:spacing w:after="0"/>
        <w:ind w:left="-426" w:right="-568" w:firstLine="426"/>
        <w:rPr>
          <w:rFonts w:ascii="Times New Roman" w:hAnsi="Times New Roman"/>
          <w:sz w:val="28"/>
          <w:szCs w:val="28"/>
        </w:rPr>
      </w:pPr>
      <w:r w:rsidRPr="00763C44">
        <w:rPr>
          <w:rFonts w:ascii="Times New Roman" w:hAnsi="Times New Roman"/>
          <w:sz w:val="28"/>
          <w:szCs w:val="28"/>
        </w:rPr>
        <w:t>Еще одним важнейшим направлением деятел</w:t>
      </w:r>
      <w:r>
        <w:rPr>
          <w:rFonts w:ascii="Times New Roman" w:hAnsi="Times New Roman"/>
          <w:sz w:val="28"/>
          <w:szCs w:val="28"/>
        </w:rPr>
        <w:t xml:space="preserve">ьности областной администрации </w:t>
      </w:r>
      <w:r w:rsidRPr="00763C44">
        <w:rPr>
          <w:rFonts w:ascii="Times New Roman" w:hAnsi="Times New Roman"/>
          <w:sz w:val="28"/>
          <w:szCs w:val="28"/>
        </w:rPr>
        <w:t>является программа</w:t>
      </w:r>
      <w:r w:rsidRPr="00763C44">
        <w:rPr>
          <w:rStyle w:val="Strong"/>
          <w:rFonts w:ascii="Times New Roman" w:hAnsi="Times New Roman"/>
          <w:bCs/>
          <w:sz w:val="28"/>
          <w:szCs w:val="28"/>
        </w:rPr>
        <w:t xml:space="preserve"> дорожных работ. </w:t>
      </w:r>
      <w:r w:rsidRPr="00763C44">
        <w:rPr>
          <w:rStyle w:val="Strong"/>
          <w:rFonts w:ascii="Times New Roman" w:hAnsi="Times New Roman"/>
          <w:b w:val="0"/>
          <w:bCs/>
          <w:sz w:val="28"/>
          <w:szCs w:val="28"/>
        </w:rPr>
        <w:t>В</w:t>
      </w:r>
      <w:r w:rsidRPr="00763C44">
        <w:rPr>
          <w:rFonts w:ascii="Times New Roman" w:hAnsi="Times New Roman"/>
          <w:sz w:val="28"/>
          <w:szCs w:val="28"/>
        </w:rPr>
        <w:t xml:space="preserve"> 2012 году по этой программе освоено почти 15 млрд рублей, в том числе на строительстве магистральных дорог – 6,2 млрд. Кроме того, построено 291 км дорог в сельских населённых пунктах и свыше 700 км - в районах массовой жилой застройки в Белгородской и Старооскольской агломерациях.</w:t>
      </w:r>
      <w:r>
        <w:rPr>
          <w:rFonts w:ascii="Times New Roman" w:hAnsi="Times New Roman"/>
          <w:sz w:val="28"/>
          <w:szCs w:val="28"/>
        </w:rPr>
        <w:t xml:space="preserve"> Поэтому в Белгородской области уже не вспоминаются две главные беды России: «Дураки и дороги». И с дураками вроде как там разобрались, во всяком случае, их влияние на экономические процессы заметить не удалось, да и дороги вполне европейского уровня. Чистота вокруг и порядок.</w:t>
      </w:r>
    </w:p>
    <w:p w:rsidR="003604DD" w:rsidRPr="00763C44" w:rsidRDefault="003604DD" w:rsidP="00FD0399">
      <w:pPr>
        <w:spacing w:after="0"/>
        <w:ind w:left="-426" w:right="-568" w:firstLine="426"/>
        <w:rPr>
          <w:rFonts w:ascii="Times New Roman" w:hAnsi="Times New Roman"/>
          <w:sz w:val="28"/>
          <w:szCs w:val="28"/>
        </w:rPr>
      </w:pPr>
      <w:r w:rsidRPr="00763C44">
        <w:rPr>
          <w:rFonts w:ascii="Times New Roman" w:hAnsi="Times New Roman"/>
          <w:sz w:val="28"/>
          <w:szCs w:val="28"/>
        </w:rPr>
        <w:t xml:space="preserve">Важнейшим индикатором здоровья региональной экономики является </w:t>
      </w:r>
      <w:r w:rsidRPr="00763C44">
        <w:rPr>
          <w:rStyle w:val="Strong"/>
          <w:rFonts w:ascii="Times New Roman" w:hAnsi="Times New Roman"/>
          <w:bCs/>
          <w:sz w:val="28"/>
          <w:szCs w:val="28"/>
        </w:rPr>
        <w:t>состояние малого и среднего бизнеса</w:t>
      </w:r>
      <w:r w:rsidRPr="00763C44">
        <w:rPr>
          <w:rFonts w:ascii="Times New Roman" w:hAnsi="Times New Roman"/>
          <w:sz w:val="28"/>
          <w:szCs w:val="28"/>
        </w:rPr>
        <w:t>. Численность занятых в нём достигла 14</w:t>
      </w:r>
      <w:r>
        <w:rPr>
          <w:rFonts w:ascii="Times New Roman" w:hAnsi="Times New Roman"/>
          <w:sz w:val="28"/>
          <w:szCs w:val="28"/>
        </w:rPr>
        <w:t>6 тысяч человек – это</w:t>
      </w:r>
      <w:r w:rsidRPr="00763C44">
        <w:rPr>
          <w:rFonts w:ascii="Times New Roman" w:hAnsi="Times New Roman"/>
          <w:sz w:val="28"/>
          <w:szCs w:val="28"/>
        </w:rPr>
        <w:t xml:space="preserve"> четверть от общего числа занятых в экономи</w:t>
      </w:r>
      <w:r>
        <w:rPr>
          <w:rFonts w:ascii="Times New Roman" w:hAnsi="Times New Roman"/>
          <w:sz w:val="28"/>
          <w:szCs w:val="28"/>
        </w:rPr>
        <w:t>ке области, а их оборот составляет 280 млрд рублей - э</w:t>
      </w:r>
      <w:r w:rsidRPr="00763C44">
        <w:rPr>
          <w:rFonts w:ascii="Times New Roman" w:hAnsi="Times New Roman"/>
          <w:sz w:val="28"/>
          <w:szCs w:val="28"/>
        </w:rPr>
        <w:t xml:space="preserve">то 26% от </w:t>
      </w:r>
      <w:r>
        <w:rPr>
          <w:rFonts w:ascii="Times New Roman" w:hAnsi="Times New Roman"/>
          <w:sz w:val="28"/>
          <w:szCs w:val="28"/>
        </w:rPr>
        <w:t>общего оборота</w:t>
      </w:r>
      <w:r w:rsidRPr="00763C44">
        <w:rPr>
          <w:rFonts w:ascii="Times New Roman" w:hAnsi="Times New Roman"/>
          <w:sz w:val="28"/>
          <w:szCs w:val="28"/>
        </w:rPr>
        <w:t xml:space="preserve"> предприятий Белогорья. Совокупный объём безвозмездной поддержки малого и среднего бизнеса в 2012 году (гранты, дотации, субсидии, обучение персонала, бесплатное и льготное предоставление земли, подключение к инфраструктуре и т.д.) составил 2,4 млрд рублей. Именно поэтому по оценкам рейтинговых агентств Белгородская область обладает минимальным инвестиционным риском в РФ</w:t>
      </w:r>
      <w:r>
        <w:rPr>
          <w:rFonts w:ascii="Times New Roman" w:hAnsi="Times New Roman"/>
          <w:sz w:val="28"/>
          <w:szCs w:val="28"/>
        </w:rPr>
        <w:t xml:space="preserve"> и благоприятна для инвестиций</w:t>
      </w:r>
      <w:r w:rsidRPr="00763C44">
        <w:rPr>
          <w:rFonts w:ascii="Times New Roman" w:hAnsi="Times New Roman"/>
          <w:sz w:val="28"/>
          <w:szCs w:val="28"/>
        </w:rPr>
        <w:t>.</w:t>
      </w:r>
    </w:p>
    <w:p w:rsidR="003604DD" w:rsidRPr="00763C44" w:rsidRDefault="003604DD" w:rsidP="00FD0399">
      <w:pPr>
        <w:spacing w:after="0"/>
        <w:ind w:left="-426" w:right="-568" w:firstLine="426"/>
        <w:rPr>
          <w:rFonts w:ascii="Times New Roman" w:hAnsi="Times New Roman"/>
          <w:sz w:val="28"/>
          <w:szCs w:val="28"/>
        </w:rPr>
      </w:pPr>
      <w:r w:rsidRPr="00763C44">
        <w:rPr>
          <w:rFonts w:ascii="Times New Roman" w:hAnsi="Times New Roman"/>
          <w:sz w:val="28"/>
          <w:szCs w:val="28"/>
        </w:rPr>
        <w:t xml:space="preserve">И хотя в горно-металлургическом комплексе </w:t>
      </w:r>
      <w:r>
        <w:rPr>
          <w:rFonts w:ascii="Times New Roman" w:hAnsi="Times New Roman"/>
          <w:sz w:val="28"/>
          <w:szCs w:val="28"/>
        </w:rPr>
        <w:t xml:space="preserve">области </w:t>
      </w:r>
      <w:r w:rsidRPr="00763C44">
        <w:rPr>
          <w:rFonts w:ascii="Times New Roman" w:hAnsi="Times New Roman"/>
          <w:sz w:val="28"/>
          <w:szCs w:val="28"/>
        </w:rPr>
        <w:t>наметился явный спад производства, вызванный падением</w:t>
      </w:r>
      <w:r>
        <w:rPr>
          <w:rFonts w:ascii="Times New Roman" w:hAnsi="Times New Roman"/>
          <w:sz w:val="28"/>
          <w:szCs w:val="28"/>
        </w:rPr>
        <w:t xml:space="preserve"> спроса на металлы</w:t>
      </w:r>
      <w:r w:rsidRPr="00763C44">
        <w:rPr>
          <w:rFonts w:ascii="Times New Roman" w:hAnsi="Times New Roman"/>
          <w:sz w:val="28"/>
          <w:szCs w:val="28"/>
        </w:rPr>
        <w:t xml:space="preserve"> на глобальном рынке в связи с начавшимся мировым кризисом перепроизводства, экономика Белгородской области развивается быстрыми темпами, т.к. делает то, что «до</w:t>
      </w:r>
      <w:r>
        <w:rPr>
          <w:rFonts w:ascii="Times New Roman" w:hAnsi="Times New Roman"/>
          <w:sz w:val="28"/>
          <w:szCs w:val="28"/>
        </w:rPr>
        <w:t>ктор Глазьев прописал». А он призывает вкладывать в реальную экономику, а не в виртуально-финансовую сферу. К</w:t>
      </w:r>
      <w:r w:rsidRPr="00763C44">
        <w:rPr>
          <w:rFonts w:ascii="Times New Roman" w:hAnsi="Times New Roman"/>
          <w:sz w:val="28"/>
          <w:szCs w:val="28"/>
        </w:rPr>
        <w:t xml:space="preserve">аждый </w:t>
      </w:r>
      <w:r>
        <w:rPr>
          <w:rFonts w:ascii="Times New Roman" w:hAnsi="Times New Roman"/>
          <w:sz w:val="28"/>
          <w:szCs w:val="28"/>
        </w:rPr>
        <w:t>рубль,</w:t>
      </w:r>
      <w:r w:rsidRPr="00763C44">
        <w:rPr>
          <w:rFonts w:ascii="Times New Roman" w:hAnsi="Times New Roman"/>
          <w:sz w:val="28"/>
          <w:szCs w:val="28"/>
        </w:rPr>
        <w:t xml:space="preserve"> вложенный в </w:t>
      </w:r>
      <w:r>
        <w:rPr>
          <w:rFonts w:ascii="Times New Roman" w:hAnsi="Times New Roman"/>
          <w:sz w:val="28"/>
          <w:szCs w:val="28"/>
        </w:rPr>
        <w:t>реальный сектор (АПК,</w:t>
      </w:r>
      <w:r w:rsidRPr="00763C44">
        <w:rPr>
          <w:rFonts w:ascii="Times New Roman" w:hAnsi="Times New Roman"/>
          <w:sz w:val="28"/>
          <w:szCs w:val="28"/>
        </w:rPr>
        <w:t xml:space="preserve"> индивидуальное </w:t>
      </w:r>
      <w:r>
        <w:rPr>
          <w:rFonts w:ascii="Times New Roman" w:hAnsi="Times New Roman"/>
          <w:sz w:val="28"/>
          <w:szCs w:val="28"/>
        </w:rPr>
        <w:t xml:space="preserve">или дорожное </w:t>
      </w:r>
      <w:r w:rsidRPr="00763C44">
        <w:rPr>
          <w:rFonts w:ascii="Times New Roman" w:hAnsi="Times New Roman"/>
          <w:sz w:val="28"/>
          <w:szCs w:val="28"/>
        </w:rPr>
        <w:t>строительство</w:t>
      </w:r>
      <w:r>
        <w:rPr>
          <w:rFonts w:ascii="Times New Roman" w:hAnsi="Times New Roman"/>
          <w:sz w:val="28"/>
          <w:szCs w:val="28"/>
        </w:rPr>
        <w:t>),</w:t>
      </w:r>
      <w:r w:rsidRPr="00763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счет</w:t>
      </w:r>
      <w:r w:rsidRPr="00763C44">
        <w:rPr>
          <w:rFonts w:ascii="Times New Roman" w:hAnsi="Times New Roman"/>
          <w:sz w:val="28"/>
          <w:szCs w:val="28"/>
        </w:rPr>
        <w:t xml:space="preserve"> мультипликативный эффект</w:t>
      </w:r>
      <w:r>
        <w:rPr>
          <w:rFonts w:ascii="Times New Roman" w:hAnsi="Times New Roman"/>
          <w:sz w:val="28"/>
          <w:szCs w:val="28"/>
        </w:rPr>
        <w:t>а</w:t>
      </w:r>
      <w:r w:rsidRPr="00763C44">
        <w:rPr>
          <w:rFonts w:ascii="Times New Roman" w:hAnsi="Times New Roman"/>
          <w:sz w:val="28"/>
          <w:szCs w:val="28"/>
        </w:rPr>
        <w:t xml:space="preserve"> оборачивается ростом ВРП, как минимум, на </w:t>
      </w:r>
      <w:r>
        <w:rPr>
          <w:rFonts w:ascii="Times New Roman" w:hAnsi="Times New Roman"/>
          <w:sz w:val="28"/>
          <w:szCs w:val="28"/>
        </w:rPr>
        <w:t>3-</w:t>
      </w:r>
      <w:r w:rsidRPr="00763C44">
        <w:rPr>
          <w:rFonts w:ascii="Times New Roman" w:hAnsi="Times New Roman"/>
          <w:sz w:val="28"/>
          <w:szCs w:val="28"/>
        </w:rPr>
        <w:t>4 рубля. Поэтому, даже в условиях углубления мирового кризиса, экономика Белогорья будет и дальше продолжать расти уверенными темпами.</w:t>
      </w:r>
    </w:p>
    <w:p w:rsidR="003604DD" w:rsidRPr="00763C44" w:rsidRDefault="003604DD" w:rsidP="00FD0399">
      <w:pPr>
        <w:spacing w:after="0"/>
        <w:ind w:left="-426" w:right="-568" w:firstLine="426"/>
        <w:rPr>
          <w:rFonts w:ascii="Times New Roman" w:hAnsi="Times New Roman"/>
          <w:bCs/>
          <w:sz w:val="28"/>
          <w:szCs w:val="28"/>
          <w:lang w:eastAsia="ru-RU"/>
        </w:rPr>
      </w:pPr>
    </w:p>
    <w:p w:rsidR="003604DD" w:rsidRPr="00E52EC7" w:rsidRDefault="003604DD" w:rsidP="00FD0399">
      <w:pPr>
        <w:spacing w:after="0"/>
        <w:ind w:left="-426" w:right="-568" w:firstLine="426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52EC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E52EC7">
        <w:rPr>
          <w:rFonts w:ascii="Times New Roman" w:hAnsi="Times New Roman"/>
          <w:b/>
          <w:bCs/>
          <w:sz w:val="28"/>
          <w:szCs w:val="28"/>
          <w:lang w:eastAsia="ru-RU"/>
        </w:rPr>
        <w:t>Все познается в сравнении.</w:t>
      </w:r>
    </w:p>
    <w:p w:rsidR="003604DD" w:rsidRPr="00763C44" w:rsidRDefault="003604DD" w:rsidP="00FD0399">
      <w:pPr>
        <w:spacing w:after="0"/>
        <w:ind w:left="-426" w:right="-568" w:firstLine="42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604DD" w:rsidRPr="00FD0399" w:rsidRDefault="003604DD" w:rsidP="00FD0399">
      <w:pPr>
        <w:spacing w:after="0"/>
        <w:ind w:left="-426" w:right="-568" w:firstLine="426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763C44">
        <w:rPr>
          <w:rFonts w:ascii="Times New Roman" w:hAnsi="Times New Roman"/>
          <w:bCs/>
          <w:sz w:val="28"/>
          <w:szCs w:val="28"/>
          <w:lang w:eastAsia="ru-RU"/>
        </w:rPr>
        <w:t xml:space="preserve">ля того, чтобы правильно оценить результаты, достигнутые в Белгородской области, необходимо их сравнить с результатами деятельности в других областях РФ. Для сравнения возьмем мою родную Орловскую область, которая как 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зеркале демонстрирует «успехи» </w:t>
      </w:r>
      <w:r w:rsidRPr="00763C44">
        <w:rPr>
          <w:rFonts w:ascii="Times New Roman" w:hAnsi="Times New Roman"/>
          <w:bCs/>
          <w:sz w:val="28"/>
          <w:szCs w:val="28"/>
          <w:lang w:eastAsia="ru-RU"/>
        </w:rPr>
        <w:t xml:space="preserve">российской либеральной рыночной экономики за пределами ее сырьевого сектора. Наши области находятся в одной природно-климатической зоне на расстоянии чуть более 100 км друг от друга. Правда, население Белгородской области в 2 раза больше населения Орловской, </w:t>
      </w:r>
      <w:r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763C44">
        <w:rPr>
          <w:rFonts w:ascii="Times New Roman" w:hAnsi="Times New Roman"/>
          <w:bCs/>
          <w:sz w:val="28"/>
          <w:szCs w:val="28"/>
          <w:lang w:eastAsia="ru-RU"/>
        </w:rPr>
        <w:t xml:space="preserve">хотя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20 лет тому назад разница была всего в полтора раза), </w:t>
      </w:r>
      <w:r w:rsidRPr="00763C44">
        <w:rPr>
          <w:rFonts w:ascii="Times New Roman" w:hAnsi="Times New Roman"/>
          <w:bCs/>
          <w:sz w:val="28"/>
          <w:szCs w:val="28"/>
          <w:lang w:eastAsia="ru-RU"/>
        </w:rPr>
        <w:t xml:space="preserve">по площади они примерно равны, а сельхозугодий в Белгородской области не на много больше, чем в Орловской. 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763C44">
        <w:rPr>
          <w:rFonts w:ascii="Times New Roman" w:hAnsi="Times New Roman"/>
          <w:bCs/>
          <w:sz w:val="28"/>
          <w:szCs w:val="28"/>
          <w:lang w:eastAsia="ru-RU"/>
        </w:rPr>
        <w:t>ще в 2002 году ВРП на душу населения в обеих областях был фактически равным: в Белгородской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-</w:t>
      </w:r>
      <w:r w:rsidRPr="00763C44">
        <w:rPr>
          <w:rFonts w:ascii="Times New Roman" w:hAnsi="Times New Roman"/>
          <w:bCs/>
          <w:sz w:val="28"/>
          <w:szCs w:val="28"/>
          <w:lang w:eastAsia="ru-RU"/>
        </w:rPr>
        <w:t xml:space="preserve"> он составлял 41327,4 рубля, а в Орловской – 41322,8 р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убля на душу населения. </w:t>
      </w:r>
    </w:p>
    <w:p w:rsidR="003604DD" w:rsidRPr="00763C44" w:rsidRDefault="003604DD" w:rsidP="00FD0399">
      <w:pPr>
        <w:spacing w:after="0"/>
        <w:ind w:left="-426" w:right="-568" w:firstLine="426"/>
        <w:rPr>
          <w:rFonts w:ascii="Times New Roman" w:hAnsi="Times New Roman"/>
          <w:sz w:val="28"/>
          <w:szCs w:val="28"/>
        </w:rPr>
      </w:pPr>
      <w:r w:rsidRPr="00763C44">
        <w:rPr>
          <w:rFonts w:ascii="Times New Roman" w:hAnsi="Times New Roman"/>
          <w:bCs/>
          <w:sz w:val="28"/>
          <w:szCs w:val="28"/>
          <w:lang w:eastAsia="ru-RU"/>
        </w:rPr>
        <w:t xml:space="preserve">Их роднит и то, что руководителями этих областей (Е.С.Строев и Е.С.Савченко) пришли к власти в 1993 году и являются «политическими тяжеловесами». Причем Е.С.Савченко является рекордсменом среди руководителей всех субъектов РФ по продолжительности руководства областью: он дважды назначался </w:t>
      </w:r>
      <w:r w:rsidRPr="00763C44">
        <w:rPr>
          <w:rFonts w:ascii="Times New Roman" w:hAnsi="Times New Roman"/>
          <w:sz w:val="28"/>
          <w:szCs w:val="28"/>
        </w:rPr>
        <w:t xml:space="preserve">временно исполняющим обязанности руководителя, еще дважды – назначался руководителем, и четырежды одерживал уверенные победы на прямых выборах руководителя Белгородской области. А Е.С.Строев трижды избирался и один раз назначался руководителем области. Кроме того, Е.С.Строев с 1996 по 2001 гг., одновременно, занимал пост и председателя Совета Федераций. Правда, в 2009 году был досрочно освобожден с поста губернатора Орловской области президентом Медведевым с формулировкой «по собственному желанию» за полный развал </w:t>
      </w:r>
      <w:r>
        <w:rPr>
          <w:rFonts w:ascii="Times New Roman" w:hAnsi="Times New Roman"/>
          <w:sz w:val="28"/>
          <w:szCs w:val="28"/>
        </w:rPr>
        <w:t xml:space="preserve">областной </w:t>
      </w:r>
      <w:r w:rsidRPr="00763C44">
        <w:rPr>
          <w:rFonts w:ascii="Times New Roman" w:hAnsi="Times New Roman"/>
          <w:sz w:val="28"/>
          <w:szCs w:val="28"/>
        </w:rPr>
        <w:t>экономики.</w:t>
      </w:r>
    </w:p>
    <w:p w:rsidR="003604DD" w:rsidRPr="00F20FF1" w:rsidRDefault="003604DD" w:rsidP="00FD0399">
      <w:pPr>
        <w:spacing w:after="0"/>
        <w:ind w:left="-426" w:right="-568" w:firstLine="426"/>
        <w:rPr>
          <w:rFonts w:ascii="Times New Roman" w:hAnsi="Times New Roman"/>
          <w:bCs/>
          <w:sz w:val="28"/>
          <w:szCs w:val="28"/>
          <w:lang w:eastAsia="ru-RU"/>
        </w:rPr>
      </w:pPr>
      <w:r w:rsidRPr="00763C44">
        <w:rPr>
          <w:rFonts w:ascii="Times New Roman" w:hAnsi="Times New Roman"/>
          <w:bCs/>
          <w:sz w:val="28"/>
          <w:szCs w:val="28"/>
          <w:lang w:eastAsia="ru-RU"/>
        </w:rPr>
        <w:t>1990-ые гг. обе области, как и вся Россия, пережили тяжело. Но Орловская даже имела некоторое преимущество благодаря тому, что Е.Строев по максимуму смог использовать свой административный ресурс – должность председателя Совета Федерации для организа</w:t>
      </w:r>
      <w:r>
        <w:rPr>
          <w:rFonts w:ascii="Times New Roman" w:hAnsi="Times New Roman"/>
          <w:bCs/>
          <w:sz w:val="28"/>
          <w:szCs w:val="28"/>
          <w:lang w:eastAsia="ru-RU"/>
        </w:rPr>
        <w:t>ции «вспомоществования» родной</w:t>
      </w:r>
      <w:r w:rsidRPr="00763C44">
        <w:rPr>
          <w:rFonts w:ascii="Times New Roman" w:hAnsi="Times New Roman"/>
          <w:bCs/>
          <w:sz w:val="28"/>
          <w:szCs w:val="28"/>
          <w:lang w:eastAsia="ru-RU"/>
        </w:rPr>
        <w:t xml:space="preserve"> области. </w:t>
      </w:r>
      <w:r w:rsidRPr="00763C44">
        <w:rPr>
          <w:rFonts w:ascii="Times New Roman" w:hAnsi="Times New Roman"/>
          <w:sz w:val="28"/>
          <w:szCs w:val="28"/>
        </w:rPr>
        <w:t>За счет чего же так резко за последние 10 лет увеличился отрыв Белгородской области от Орловской? Одну из двух главных причин я уже изложил выше: Белгородская область развивалась по модели экономического развития, которую прописал «доктор» С.Ю.Глазьев, а Орловская – по господствующей в России модели либерального экономического развития, которую можно назвать: «то, что доктор Кудрин прописал». Результаты, как говорится, на лицо. Вторая же основная причина заключается в том, что Е.Строев превратил Орловскую область в свое вотчинное владение и делал все от него зависящее, чтобы помимо его клана на Орловщине не могло больше ничего развиваться: ни крупный, ни мелкий, никакой другой бизнес.</w:t>
      </w:r>
    </w:p>
    <w:p w:rsidR="003604DD" w:rsidRPr="00763C44" w:rsidRDefault="003604DD" w:rsidP="00FD0399">
      <w:pPr>
        <w:spacing w:after="0"/>
        <w:ind w:left="-426" w:right="-568" w:firstLine="426"/>
        <w:rPr>
          <w:rFonts w:ascii="Times New Roman" w:hAnsi="Times New Roman"/>
          <w:sz w:val="28"/>
          <w:szCs w:val="28"/>
        </w:rPr>
      </w:pPr>
      <w:r w:rsidRPr="00763C44">
        <w:rPr>
          <w:rFonts w:ascii="Times New Roman" w:hAnsi="Times New Roman"/>
          <w:sz w:val="28"/>
          <w:szCs w:val="28"/>
        </w:rPr>
        <w:t xml:space="preserve">Первое, что сделал Е.Строев, выиграв выборы </w:t>
      </w:r>
      <w:r>
        <w:rPr>
          <w:rFonts w:ascii="Times New Roman" w:hAnsi="Times New Roman"/>
          <w:sz w:val="28"/>
          <w:szCs w:val="28"/>
        </w:rPr>
        <w:t xml:space="preserve">в 1993 году </w:t>
      </w:r>
      <w:r w:rsidRPr="00763C44">
        <w:rPr>
          <w:rFonts w:ascii="Times New Roman" w:hAnsi="Times New Roman"/>
          <w:sz w:val="28"/>
          <w:szCs w:val="28"/>
        </w:rPr>
        <w:t>- посадил в тюрьму орловского пре</w:t>
      </w:r>
      <w:r>
        <w:rPr>
          <w:rFonts w:ascii="Times New Roman" w:hAnsi="Times New Roman"/>
          <w:sz w:val="28"/>
          <w:szCs w:val="28"/>
        </w:rPr>
        <w:t xml:space="preserve">дпринимателя Сергея Исакова, </w:t>
      </w:r>
      <w:r w:rsidRPr="00763C44">
        <w:rPr>
          <w:rFonts w:ascii="Times New Roman" w:hAnsi="Times New Roman"/>
          <w:sz w:val="28"/>
          <w:szCs w:val="28"/>
        </w:rPr>
        <w:t>финансировавшего его предвыборную кампанию. А Исаков привез с собой в Орел огромные инвестиции под организацию транспортного хаба, который мог принести в областной бюджет миллиарды даже не руб</w:t>
      </w:r>
      <w:r>
        <w:rPr>
          <w:rFonts w:ascii="Times New Roman" w:hAnsi="Times New Roman"/>
          <w:sz w:val="28"/>
          <w:szCs w:val="28"/>
        </w:rPr>
        <w:t>лей, а долларов. Исаков задума</w:t>
      </w:r>
      <w:r w:rsidRPr="00763C44">
        <w:rPr>
          <w:rFonts w:ascii="Times New Roman" w:hAnsi="Times New Roman"/>
          <w:sz w:val="28"/>
          <w:szCs w:val="28"/>
        </w:rPr>
        <w:t>л построить под Орлом международный аэропорт, который мог оттянуть часть грузов с московских аэропортов, а учитывая выгодное расположение Орла (ж\д магистра</w:t>
      </w:r>
      <w:r>
        <w:rPr>
          <w:rFonts w:ascii="Times New Roman" w:hAnsi="Times New Roman"/>
          <w:sz w:val="28"/>
          <w:szCs w:val="28"/>
        </w:rPr>
        <w:t>ли на Кавказ, Крым и</w:t>
      </w:r>
      <w:r w:rsidRPr="00763C44">
        <w:rPr>
          <w:rFonts w:ascii="Times New Roman" w:hAnsi="Times New Roman"/>
          <w:sz w:val="28"/>
          <w:szCs w:val="28"/>
        </w:rPr>
        <w:t xml:space="preserve"> Украину, автомо</w:t>
      </w:r>
      <w:r>
        <w:rPr>
          <w:rFonts w:ascii="Times New Roman" w:hAnsi="Times New Roman"/>
          <w:sz w:val="28"/>
          <w:szCs w:val="28"/>
        </w:rPr>
        <w:t xml:space="preserve">бильные дороги на </w:t>
      </w:r>
      <w:r w:rsidRPr="00763C44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скву, Киев, Минск и на</w:t>
      </w:r>
      <w:r w:rsidRPr="00763C44">
        <w:rPr>
          <w:rFonts w:ascii="Times New Roman" w:hAnsi="Times New Roman"/>
          <w:sz w:val="28"/>
          <w:szCs w:val="28"/>
        </w:rPr>
        <w:t xml:space="preserve"> Кавказ) это мог быть крупнейший нестоличный ха</w:t>
      </w:r>
      <w:r>
        <w:rPr>
          <w:rFonts w:ascii="Times New Roman" w:hAnsi="Times New Roman"/>
          <w:sz w:val="28"/>
          <w:szCs w:val="28"/>
        </w:rPr>
        <w:t>б. Исаков нашел крупных</w:t>
      </w:r>
      <w:r w:rsidRPr="00763C44">
        <w:rPr>
          <w:rFonts w:ascii="Times New Roman" w:hAnsi="Times New Roman"/>
          <w:sz w:val="28"/>
          <w:szCs w:val="28"/>
        </w:rPr>
        <w:t xml:space="preserve"> инвесторов, закупил несколько самолетов ТУ-204, фуры для</w:t>
      </w:r>
      <w:r>
        <w:rPr>
          <w:rFonts w:ascii="Times New Roman" w:hAnsi="Times New Roman"/>
          <w:sz w:val="28"/>
          <w:szCs w:val="28"/>
        </w:rPr>
        <w:t xml:space="preserve"> перевозки грузов, определил место</w:t>
      </w:r>
      <w:r w:rsidRPr="00763C44">
        <w:rPr>
          <w:rFonts w:ascii="Times New Roman" w:hAnsi="Times New Roman"/>
          <w:sz w:val="28"/>
          <w:szCs w:val="28"/>
        </w:rPr>
        <w:t xml:space="preserve"> под аэроп</w:t>
      </w:r>
      <w:r>
        <w:rPr>
          <w:rFonts w:ascii="Times New Roman" w:hAnsi="Times New Roman"/>
          <w:sz w:val="28"/>
          <w:szCs w:val="28"/>
        </w:rPr>
        <w:t>орт, начал проектные изыскания</w:t>
      </w:r>
      <w:r w:rsidRPr="00763C44">
        <w:rPr>
          <w:rFonts w:ascii="Times New Roman" w:hAnsi="Times New Roman"/>
          <w:sz w:val="28"/>
          <w:szCs w:val="28"/>
        </w:rPr>
        <w:t xml:space="preserve"> …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63C44">
        <w:rPr>
          <w:rFonts w:ascii="Times New Roman" w:hAnsi="Times New Roman"/>
          <w:sz w:val="28"/>
          <w:szCs w:val="28"/>
        </w:rPr>
        <w:t>был посажен в тюрьму. Из тюрьмы его вызволил В.В.Жириновский, членом партии которого был С.И</w:t>
      </w:r>
      <w:r>
        <w:rPr>
          <w:rFonts w:ascii="Times New Roman" w:hAnsi="Times New Roman"/>
          <w:sz w:val="28"/>
          <w:szCs w:val="28"/>
        </w:rPr>
        <w:t xml:space="preserve">саков, но Орел так и не увидел </w:t>
      </w:r>
      <w:r w:rsidRPr="00763C44">
        <w:rPr>
          <w:rFonts w:ascii="Times New Roman" w:hAnsi="Times New Roman"/>
          <w:sz w:val="28"/>
          <w:szCs w:val="28"/>
        </w:rPr>
        <w:t>международного аэропорта и крупных поступлений в свой бюджет.</w:t>
      </w:r>
    </w:p>
    <w:p w:rsidR="003604DD" w:rsidRPr="00763C44" w:rsidRDefault="003604DD" w:rsidP="00FD0399">
      <w:pPr>
        <w:spacing w:after="0"/>
        <w:ind w:left="-426" w:right="-568" w:firstLine="426"/>
        <w:rPr>
          <w:rFonts w:ascii="Times New Roman" w:hAnsi="Times New Roman"/>
          <w:sz w:val="28"/>
          <w:szCs w:val="28"/>
        </w:rPr>
      </w:pPr>
      <w:r w:rsidRPr="00763C44">
        <w:rPr>
          <w:rFonts w:ascii="Times New Roman" w:hAnsi="Times New Roman"/>
          <w:sz w:val="28"/>
          <w:szCs w:val="28"/>
        </w:rPr>
        <w:t>Следующим «достижением»</w:t>
      </w:r>
      <w:r>
        <w:rPr>
          <w:rFonts w:ascii="Times New Roman" w:hAnsi="Times New Roman"/>
          <w:sz w:val="28"/>
          <w:szCs w:val="28"/>
        </w:rPr>
        <w:t xml:space="preserve"> Е.Строева был разрушение проекта</w:t>
      </w:r>
      <w:r w:rsidRPr="00763C44">
        <w:rPr>
          <w:rFonts w:ascii="Times New Roman" w:hAnsi="Times New Roman"/>
          <w:sz w:val="28"/>
          <w:szCs w:val="28"/>
        </w:rPr>
        <w:t xml:space="preserve"> по размещению на площадке одного из орловских предприятий цехов по сборке модели «Поло» автогиганта «Фольксваген». Того самого, что сейчас прекрасно работает в Калуге</w:t>
      </w:r>
      <w:r>
        <w:rPr>
          <w:rFonts w:ascii="Times New Roman" w:hAnsi="Times New Roman"/>
          <w:sz w:val="28"/>
          <w:szCs w:val="28"/>
        </w:rPr>
        <w:t>, а должен был работать в Орле, когда б</w:t>
      </w:r>
      <w:r w:rsidRPr="00763C44">
        <w:rPr>
          <w:rFonts w:ascii="Times New Roman" w:hAnsi="Times New Roman"/>
          <w:sz w:val="28"/>
          <w:szCs w:val="28"/>
        </w:rPr>
        <w:t>ывший мэр г. Орла Г.В.Золотарев со своими московскими компаньонами привез в Орел фирм</w:t>
      </w:r>
      <w:r>
        <w:rPr>
          <w:rFonts w:ascii="Times New Roman" w:hAnsi="Times New Roman"/>
          <w:sz w:val="28"/>
          <w:szCs w:val="28"/>
        </w:rPr>
        <w:t>у «Фольксваген». Была выбрана удобная</w:t>
      </w:r>
      <w:r w:rsidRPr="00763C44">
        <w:rPr>
          <w:rFonts w:ascii="Times New Roman" w:hAnsi="Times New Roman"/>
          <w:sz w:val="28"/>
          <w:szCs w:val="28"/>
        </w:rPr>
        <w:t xml:space="preserve"> для сборочно</w:t>
      </w:r>
      <w:r>
        <w:rPr>
          <w:rFonts w:ascii="Times New Roman" w:hAnsi="Times New Roman"/>
          <w:sz w:val="28"/>
          <w:szCs w:val="28"/>
        </w:rPr>
        <w:t>го производства производственная площадка, автогигант даже затратил</w:t>
      </w:r>
      <w:r w:rsidRPr="00763C44">
        <w:rPr>
          <w:rFonts w:ascii="Times New Roman" w:hAnsi="Times New Roman"/>
          <w:sz w:val="28"/>
          <w:szCs w:val="28"/>
        </w:rPr>
        <w:t xml:space="preserve"> на предпроектные исследования более 2 млн марок. Но Губернато</w:t>
      </w:r>
      <w:r>
        <w:rPr>
          <w:rFonts w:ascii="Times New Roman" w:hAnsi="Times New Roman"/>
          <w:sz w:val="28"/>
          <w:szCs w:val="28"/>
        </w:rPr>
        <w:t>р Строев давал добро на этот проект только при</w:t>
      </w:r>
      <w:r w:rsidRPr="00763C44">
        <w:rPr>
          <w:rFonts w:ascii="Times New Roman" w:hAnsi="Times New Roman"/>
          <w:sz w:val="28"/>
          <w:szCs w:val="28"/>
        </w:rPr>
        <w:t xml:space="preserve"> условии, что он будет осуществляться через подконтрольные ему бизнес структуры. Немцы развернулись и уехали из Орла, потом в России случился дефолт</w:t>
      </w:r>
      <w:r>
        <w:rPr>
          <w:rFonts w:ascii="Times New Roman" w:hAnsi="Times New Roman"/>
          <w:sz w:val="28"/>
          <w:szCs w:val="28"/>
        </w:rPr>
        <w:t>,</w:t>
      </w:r>
      <w:r w:rsidRPr="00763C44">
        <w:rPr>
          <w:rFonts w:ascii="Times New Roman" w:hAnsi="Times New Roman"/>
          <w:sz w:val="28"/>
          <w:szCs w:val="28"/>
        </w:rPr>
        <w:t xml:space="preserve"> и немецкий проект на несколько лет был приостановлен. </w:t>
      </w:r>
      <w:r>
        <w:rPr>
          <w:rFonts w:ascii="Times New Roman" w:hAnsi="Times New Roman"/>
          <w:sz w:val="28"/>
          <w:szCs w:val="28"/>
        </w:rPr>
        <w:t>Но «</w:t>
      </w:r>
      <w:r w:rsidRPr="00763C44">
        <w:rPr>
          <w:rFonts w:ascii="Times New Roman" w:hAnsi="Times New Roman"/>
          <w:sz w:val="28"/>
          <w:szCs w:val="28"/>
        </w:rPr>
        <w:t>Фольксваген</w:t>
      </w:r>
      <w:r>
        <w:rPr>
          <w:rFonts w:ascii="Times New Roman" w:hAnsi="Times New Roman"/>
          <w:sz w:val="28"/>
          <w:szCs w:val="28"/>
        </w:rPr>
        <w:t>» возобновил свой проект в 2006 году, хотя</w:t>
      </w:r>
      <w:r w:rsidRPr="00763C44">
        <w:rPr>
          <w:rFonts w:ascii="Times New Roman" w:hAnsi="Times New Roman"/>
          <w:sz w:val="28"/>
          <w:szCs w:val="28"/>
        </w:rPr>
        <w:t xml:space="preserve"> уже не в Орле, а в Калуге, где перед ним никто не ставил таких условий, как Е.Строев.</w:t>
      </w:r>
    </w:p>
    <w:p w:rsidR="003604DD" w:rsidRPr="00FD0399" w:rsidRDefault="003604DD" w:rsidP="00FD0399">
      <w:pPr>
        <w:spacing w:after="0"/>
        <w:ind w:left="-426" w:right="-568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63C44">
        <w:rPr>
          <w:rFonts w:ascii="Times New Roman" w:hAnsi="Times New Roman"/>
          <w:sz w:val="28"/>
          <w:szCs w:val="28"/>
        </w:rPr>
        <w:t>осле</w:t>
      </w:r>
      <w:r>
        <w:rPr>
          <w:rFonts w:ascii="Times New Roman" w:hAnsi="Times New Roman"/>
          <w:sz w:val="28"/>
          <w:szCs w:val="28"/>
        </w:rPr>
        <w:t xml:space="preserve"> принудительного ухода с</w:t>
      </w:r>
      <w:r w:rsidRPr="00763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 «по собственному желанию» бывший орловский губернатор </w:t>
      </w:r>
      <w:r w:rsidRPr="00763C44">
        <w:rPr>
          <w:rFonts w:ascii="Times New Roman" w:hAnsi="Times New Roman"/>
          <w:sz w:val="28"/>
          <w:szCs w:val="28"/>
        </w:rPr>
        <w:t xml:space="preserve">спрятался от вполне реального уголовного преследования в Совете Федераций. Меньше повезло его заместителям: против обоих его первых заместителей были возбуждены уголовные дела (один был осужден, второй ударился в бега, и </w:t>
      </w:r>
      <w:r>
        <w:rPr>
          <w:rFonts w:ascii="Times New Roman" w:hAnsi="Times New Roman"/>
          <w:sz w:val="28"/>
          <w:szCs w:val="28"/>
        </w:rPr>
        <w:t>по слухам прячется в Израиле), и</w:t>
      </w:r>
      <w:r w:rsidRPr="00763C44">
        <w:rPr>
          <w:rFonts w:ascii="Times New Roman" w:hAnsi="Times New Roman"/>
          <w:sz w:val="28"/>
          <w:szCs w:val="28"/>
        </w:rPr>
        <w:t xml:space="preserve"> еще одному его зам</w:t>
      </w:r>
      <w:r>
        <w:rPr>
          <w:rFonts w:ascii="Times New Roman" w:hAnsi="Times New Roman"/>
          <w:sz w:val="28"/>
          <w:szCs w:val="28"/>
        </w:rPr>
        <w:t>у пришлось по</w:t>
      </w:r>
      <w:r w:rsidRPr="00763C44">
        <w:rPr>
          <w:rFonts w:ascii="Times New Roman" w:hAnsi="Times New Roman"/>
          <w:sz w:val="28"/>
          <w:szCs w:val="28"/>
        </w:rPr>
        <w:t>сиде</w:t>
      </w:r>
      <w:r>
        <w:rPr>
          <w:rFonts w:ascii="Times New Roman" w:hAnsi="Times New Roman"/>
          <w:sz w:val="28"/>
          <w:szCs w:val="28"/>
        </w:rPr>
        <w:t>ть в тюрьме</w:t>
      </w:r>
      <w:r w:rsidRPr="00763C4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Любопытное признание сделал </w:t>
      </w:r>
      <w:r w:rsidRPr="00763C44">
        <w:rPr>
          <w:rFonts w:ascii="Times New Roman" w:hAnsi="Times New Roman"/>
          <w:sz w:val="28"/>
          <w:szCs w:val="28"/>
          <w:lang w:eastAsia="ru-RU"/>
        </w:rPr>
        <w:t>29 августа 2007 года Е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63C44">
        <w:rPr>
          <w:rFonts w:ascii="Times New Roman" w:hAnsi="Times New Roman"/>
          <w:sz w:val="28"/>
          <w:szCs w:val="28"/>
          <w:lang w:eastAsia="ru-RU"/>
        </w:rPr>
        <w:t xml:space="preserve">Строев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763C44">
        <w:rPr>
          <w:rFonts w:ascii="Times New Roman" w:hAnsi="Times New Roman"/>
          <w:sz w:val="28"/>
          <w:szCs w:val="28"/>
          <w:lang w:eastAsia="ru-RU"/>
        </w:rPr>
        <w:t>а политсовете Орловского р</w:t>
      </w:r>
      <w:r>
        <w:rPr>
          <w:rFonts w:ascii="Times New Roman" w:hAnsi="Times New Roman"/>
          <w:sz w:val="28"/>
          <w:szCs w:val="28"/>
          <w:lang w:eastAsia="ru-RU"/>
        </w:rPr>
        <w:t>егионального отделения партии «</w:t>
      </w:r>
      <w:r w:rsidRPr="00763C44">
        <w:rPr>
          <w:rFonts w:ascii="Times New Roman" w:hAnsi="Times New Roman"/>
          <w:sz w:val="28"/>
          <w:szCs w:val="28"/>
          <w:lang w:eastAsia="ru-RU"/>
        </w:rPr>
        <w:t>Единая Россия»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63C4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откровенно заявив</w:t>
      </w:r>
      <w:r w:rsidRPr="00763C44">
        <w:rPr>
          <w:rFonts w:ascii="Times New Roman" w:hAnsi="Times New Roman"/>
          <w:sz w:val="28"/>
          <w:szCs w:val="28"/>
          <w:lang w:eastAsia="ru-RU"/>
        </w:rPr>
        <w:t xml:space="preserve"> (точная расшифровка </w:t>
      </w:r>
      <w:r>
        <w:rPr>
          <w:rFonts w:ascii="Times New Roman" w:hAnsi="Times New Roman"/>
          <w:sz w:val="28"/>
          <w:szCs w:val="28"/>
          <w:lang w:eastAsia="ru-RU"/>
        </w:rPr>
        <w:t>сделана</w:t>
      </w:r>
      <w:r w:rsidRPr="007A0B6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местной прессой с аудиозаписи</w:t>
      </w:r>
      <w:r w:rsidRPr="00763C44">
        <w:rPr>
          <w:rFonts w:ascii="Times New Roman" w:hAnsi="Times New Roman"/>
          <w:sz w:val="28"/>
          <w:szCs w:val="28"/>
          <w:lang w:eastAsia="ru-RU"/>
        </w:rPr>
        <w:t>): «Но я могу вам прямо сказать, что ни один активный деятель Орловщины никуда не побежал, кроме «Единой России», да и бежать можно только в двух направлениях: или в «Единую Россию», или в места не столь отдаленные. Другой дороги нет».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0AAC">
        <w:rPr>
          <w:rFonts w:ascii="Times New Roman" w:hAnsi="Times New Roman"/>
          <w:b/>
          <w:sz w:val="28"/>
          <w:szCs w:val="28"/>
          <w:lang w:val="en-US" w:eastAsia="ru-RU"/>
        </w:rPr>
        <w:t>No</w:t>
      </w:r>
      <w:r w:rsidRPr="00FD039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90AAC">
        <w:rPr>
          <w:rFonts w:ascii="Times New Roman" w:hAnsi="Times New Roman"/>
          <w:b/>
          <w:sz w:val="28"/>
          <w:szCs w:val="28"/>
          <w:lang w:val="en-US" w:eastAsia="ru-RU"/>
        </w:rPr>
        <w:t>comments</w:t>
      </w:r>
      <w:r w:rsidRPr="00FD0399">
        <w:rPr>
          <w:rFonts w:ascii="Times New Roman" w:hAnsi="Times New Roman"/>
          <w:b/>
          <w:sz w:val="28"/>
          <w:szCs w:val="28"/>
          <w:lang w:eastAsia="ru-RU"/>
        </w:rPr>
        <w:t>!</w:t>
      </w:r>
    </w:p>
    <w:p w:rsidR="003604DD" w:rsidRPr="00B90AAC" w:rsidRDefault="003604DD" w:rsidP="00FD0399">
      <w:pPr>
        <w:spacing w:after="0"/>
        <w:ind w:left="-426" w:right="-568" w:firstLine="426"/>
        <w:rPr>
          <w:rFonts w:ascii="Times New Roman" w:hAnsi="Times New Roman"/>
          <w:b/>
          <w:sz w:val="28"/>
          <w:szCs w:val="28"/>
        </w:rPr>
      </w:pPr>
      <w:r w:rsidRPr="00763C44">
        <w:rPr>
          <w:rFonts w:ascii="Times New Roman" w:hAnsi="Times New Roman"/>
          <w:sz w:val="28"/>
          <w:szCs w:val="28"/>
        </w:rPr>
        <w:t xml:space="preserve">Для полноты картины можно еще показать данные, приведенные в </w:t>
      </w:r>
      <w:r w:rsidRPr="00763C44">
        <w:rPr>
          <w:rFonts w:ascii="Times New Roman" w:hAnsi="Times New Roman"/>
          <w:sz w:val="28"/>
          <w:szCs w:val="28"/>
          <w:lang w:eastAsia="ru-RU"/>
        </w:rPr>
        <w:t xml:space="preserve">«Википедии», из материалов уголовного дела первого заместителя Е.Строева - Игоря Сошникова (того самого, что находится в бегах): «В течение 2003-2008 годов он по согласованию с губернатором Е. С. Строевым разработал и осуществил схему хищения путем мошенничества, принадлежащего государству контрольного пакета акций крупного регионального энергетического предприятия ОАО «Орелоблэнерго». Схожими методами «семейные» получили акции и активы ранее управлявшихся государством крупнейших в регионе </w:t>
      </w:r>
      <w:r>
        <w:rPr>
          <w:rFonts w:ascii="Times New Roman" w:hAnsi="Times New Roman"/>
          <w:sz w:val="28"/>
          <w:szCs w:val="28"/>
          <w:lang w:eastAsia="ru-RU"/>
        </w:rPr>
        <w:t>предприятий различного профиля -</w:t>
      </w:r>
      <w:r w:rsidRPr="00763C44">
        <w:rPr>
          <w:rFonts w:ascii="Times New Roman" w:hAnsi="Times New Roman"/>
          <w:sz w:val="28"/>
          <w:szCs w:val="28"/>
          <w:lang w:eastAsia="ru-RU"/>
        </w:rPr>
        <w:t xml:space="preserve"> ОАО «Орелстрой», ОГУП «Орелавтодор», ОАО «РеКом» (мо</w:t>
      </w:r>
      <w:r>
        <w:rPr>
          <w:rFonts w:ascii="Times New Roman" w:hAnsi="Times New Roman"/>
          <w:sz w:val="28"/>
          <w:szCs w:val="28"/>
          <w:lang w:eastAsia="ru-RU"/>
        </w:rPr>
        <w:t>бильная связь), ОАО «Агрофирма -</w:t>
      </w:r>
      <w:r w:rsidRPr="00763C44">
        <w:rPr>
          <w:rFonts w:ascii="Times New Roman" w:hAnsi="Times New Roman"/>
          <w:sz w:val="28"/>
          <w:szCs w:val="28"/>
          <w:lang w:eastAsia="ru-RU"/>
        </w:rPr>
        <w:t xml:space="preserve"> Мценская», ОАО «Орловский кристалл» (производство ликероводочных изделий). «Семейный бизнес» фактически монополизировал ряд прибыльных отраслей региона. Например, ОАО «Орелстрой» - крупнейшее в области предприятие строительного профиля, участвующее в реализации бюджетных средств. Генеральный директор - В. Соболев - доверенное лицо губернатора. В настоящее время акции предприятия государству уже не принадлежат. Крупнейшее акционеры ОАО «Орелстрой» - ООО «Олеся» (учредитель и директор Нина Строева); ООО «Овация» (учредитель — дочь Строева Марина Рогачева; руководитель Александр Кустарев, брат жены губернатора), а также ЗАО производственно-инвестиционная компания (ПИК) «Орел-Алмаз», в руководстве которого также значится Александр Кустарев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763C44">
        <w:rPr>
          <w:rFonts w:ascii="Times New Roman" w:hAnsi="Times New Roman"/>
          <w:sz w:val="28"/>
          <w:szCs w:val="28"/>
          <w:lang w:eastAsia="ru-RU"/>
        </w:rPr>
        <w:t>.</w:t>
      </w:r>
      <w:r w:rsidRPr="00B90A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0AAC">
        <w:rPr>
          <w:rFonts w:ascii="Times New Roman" w:hAnsi="Times New Roman"/>
          <w:b/>
          <w:sz w:val="28"/>
          <w:szCs w:val="28"/>
          <w:lang w:val="en-US" w:eastAsia="ru-RU"/>
        </w:rPr>
        <w:t>No</w:t>
      </w:r>
      <w:r w:rsidRPr="00625B4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90AAC">
        <w:rPr>
          <w:rFonts w:ascii="Times New Roman" w:hAnsi="Times New Roman"/>
          <w:b/>
          <w:sz w:val="28"/>
          <w:szCs w:val="28"/>
          <w:lang w:val="en-US" w:eastAsia="ru-RU"/>
        </w:rPr>
        <w:t>comments</w:t>
      </w:r>
      <w:r w:rsidRPr="00625B47">
        <w:rPr>
          <w:rFonts w:ascii="Times New Roman" w:hAnsi="Times New Roman"/>
          <w:b/>
          <w:sz w:val="28"/>
          <w:szCs w:val="28"/>
          <w:lang w:eastAsia="ru-RU"/>
        </w:rPr>
        <w:t>!</w:t>
      </w:r>
    </w:p>
    <w:p w:rsidR="003604DD" w:rsidRPr="00F20FF1" w:rsidRDefault="003604DD" w:rsidP="00FD0399">
      <w:pPr>
        <w:spacing w:after="0"/>
        <w:ind w:left="-426" w:right="-568" w:firstLine="426"/>
        <w:rPr>
          <w:rFonts w:ascii="Times New Roman" w:hAnsi="Times New Roman"/>
          <w:bCs/>
          <w:sz w:val="28"/>
          <w:szCs w:val="28"/>
          <w:lang w:eastAsia="ru-RU"/>
        </w:rPr>
      </w:pPr>
      <w:r w:rsidRPr="00763C44">
        <w:rPr>
          <w:rFonts w:ascii="Times New Roman" w:hAnsi="Times New Roman"/>
          <w:sz w:val="28"/>
          <w:szCs w:val="28"/>
        </w:rPr>
        <w:t xml:space="preserve">Что касается Белгородского губернатора, то самое страшное, выдвинутое против него обвинение, удалось найти на «Компромате. Ру»: «Область славится такими </w:t>
      </w:r>
      <w:r w:rsidRPr="00763C44">
        <w:rPr>
          <w:rFonts w:ascii="Times New Roman" w:hAnsi="Times New Roman"/>
          <w:b/>
          <w:sz w:val="28"/>
          <w:szCs w:val="28"/>
        </w:rPr>
        <w:t>безумными прожектами</w:t>
      </w:r>
      <w:r w:rsidRPr="00763C44">
        <w:rPr>
          <w:rFonts w:ascii="Times New Roman" w:hAnsi="Times New Roman"/>
          <w:sz w:val="28"/>
          <w:szCs w:val="28"/>
        </w:rPr>
        <w:t>, как кампания против ненормативной лексики». И больше, кроме подобных мелких «щи</w:t>
      </w:r>
      <w:r>
        <w:rPr>
          <w:rFonts w:ascii="Times New Roman" w:hAnsi="Times New Roman"/>
          <w:sz w:val="28"/>
          <w:szCs w:val="28"/>
        </w:rPr>
        <w:t>пков и комариных укусов» Е.С.</w:t>
      </w:r>
      <w:r w:rsidRPr="00763C44">
        <w:rPr>
          <w:rFonts w:ascii="Times New Roman" w:hAnsi="Times New Roman"/>
          <w:sz w:val="28"/>
          <w:szCs w:val="28"/>
        </w:rPr>
        <w:t>Савченко ока</w:t>
      </w:r>
      <w:r>
        <w:rPr>
          <w:rFonts w:ascii="Times New Roman" w:hAnsi="Times New Roman"/>
          <w:sz w:val="28"/>
          <w:szCs w:val="28"/>
        </w:rPr>
        <w:t>залось нечего предъявить</w:t>
      </w:r>
      <w:r w:rsidRPr="00763C44">
        <w:rPr>
          <w:rFonts w:ascii="Times New Roman" w:hAnsi="Times New Roman"/>
          <w:sz w:val="28"/>
          <w:szCs w:val="28"/>
        </w:rPr>
        <w:t xml:space="preserve">. Дело в том, что губернатор Е.Савченко в своей деятельности руководствуется примером П.А.Столыпина: </w:t>
      </w:r>
      <w:r w:rsidRPr="00763C44">
        <w:rPr>
          <w:rFonts w:ascii="Times New Roman" w:hAnsi="Times New Roman"/>
          <w:b/>
          <w:sz w:val="28"/>
          <w:szCs w:val="28"/>
        </w:rPr>
        <w:t>«</w:t>
      </w:r>
      <w:r w:rsidRPr="00763C4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Родина требует себе служения настолько жертвенно чистого, что малейшая мысль о личной выгоде омрачает душу и парализует работу». </w:t>
      </w:r>
      <w:r w:rsidRPr="00763C44">
        <w:rPr>
          <w:rFonts w:ascii="Times New Roman" w:hAnsi="Times New Roman"/>
          <w:bCs/>
          <w:sz w:val="28"/>
          <w:szCs w:val="28"/>
          <w:lang w:eastAsia="ru-RU"/>
        </w:rPr>
        <w:t>А Строев и его последыши делают все ровно наоборот. Поэтому положение в Орловской области можно охарактеризовать так же емко как 200 лет тому назад Н.М.Карамзин охарактеризовал положение в России: «Воруют!»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604DD" w:rsidRPr="00C01FCE" w:rsidRDefault="003604DD" w:rsidP="00FD0399">
      <w:pPr>
        <w:spacing w:after="0"/>
        <w:ind w:left="-426" w:right="-568" w:firstLine="426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Поэтому</w:t>
      </w:r>
      <w:r w:rsidRPr="00763C44">
        <w:rPr>
          <w:rFonts w:ascii="Times New Roman" w:hAnsi="Times New Roman"/>
          <w:bCs/>
          <w:sz w:val="28"/>
          <w:szCs w:val="28"/>
          <w:lang w:eastAsia="ru-RU"/>
        </w:rPr>
        <w:t xml:space="preserve"> Белгородская область сделала резкое ускорение в своем развитии, и в настоящее время ВРП на душу населен</w:t>
      </w:r>
      <w:r>
        <w:rPr>
          <w:rFonts w:ascii="Times New Roman" w:hAnsi="Times New Roman"/>
          <w:bCs/>
          <w:sz w:val="28"/>
          <w:szCs w:val="28"/>
          <w:lang w:eastAsia="ru-RU"/>
        </w:rPr>
        <w:t>ия в Орловской области</w:t>
      </w:r>
      <w:r w:rsidRPr="00763C44">
        <w:rPr>
          <w:rFonts w:ascii="Times New Roman" w:hAnsi="Times New Roman"/>
          <w:bCs/>
          <w:sz w:val="28"/>
          <w:szCs w:val="28"/>
          <w:lang w:eastAsia="ru-RU"/>
        </w:rPr>
        <w:t xml:space="preserve"> в 2 раза ниже по сравнению с Белгородской (180 тыс. рублей и 367 тыс. рублей, соответственно).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 все дело в том, что Белгородский губернатор абсолютно верно рассудил, что не стоит ориентироваться на принцип: </w:t>
      </w:r>
      <w:r w:rsidRPr="00BB6973">
        <w:rPr>
          <w:rFonts w:ascii="Times New Roman" w:hAnsi="Times New Roman"/>
          <w:b/>
          <w:bCs/>
          <w:sz w:val="28"/>
          <w:szCs w:val="28"/>
          <w:lang w:eastAsia="ru-RU"/>
        </w:rPr>
        <w:t>«дающий 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B6973">
        <w:rPr>
          <w:rFonts w:ascii="Times New Roman" w:hAnsi="Times New Roman"/>
          <w:b/>
          <w:bCs/>
          <w:sz w:val="28"/>
          <w:szCs w:val="28"/>
          <w:lang w:eastAsia="ru-RU"/>
        </w:rPr>
        <w:t>просящий»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на котором строятся отношения многих российских регионов с федеральным центром, в том числе и Орловской области. Белгородцы решили отвергнуть эту модель поведения, как заведомо ложную, и опереться на свои силы. Эта ложная модель, по мнению Е.С.Савченко, является препятствием на пути к единому и сильному обществу. </w:t>
      </w:r>
      <w:r w:rsidRPr="00763C44">
        <w:rPr>
          <w:rFonts w:ascii="Times New Roman" w:hAnsi="Times New Roman"/>
          <w:bCs/>
          <w:sz w:val="28"/>
          <w:szCs w:val="28"/>
          <w:lang w:eastAsia="ru-RU"/>
        </w:rPr>
        <w:t xml:space="preserve">Поэтому не случайно во время кризиса 2009 года, когда ВВП РФ упал на 8%, а ВРП Орловской области обвалился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аж </w:t>
      </w:r>
      <w:r w:rsidRPr="00763C44">
        <w:rPr>
          <w:rFonts w:ascii="Times New Roman" w:hAnsi="Times New Roman"/>
          <w:bCs/>
          <w:sz w:val="28"/>
          <w:szCs w:val="28"/>
          <w:lang w:eastAsia="ru-RU"/>
        </w:rPr>
        <w:t>на 14,2% (промышленность и строительный комплекс Орловщины рухнули более чем на 30%), ВРП Белогорья сохранил пол</w:t>
      </w:r>
      <w:r>
        <w:rPr>
          <w:rFonts w:ascii="Times New Roman" w:hAnsi="Times New Roman"/>
          <w:bCs/>
          <w:sz w:val="28"/>
          <w:szCs w:val="28"/>
          <w:lang w:eastAsia="ru-RU"/>
        </w:rPr>
        <w:t>ожительные темпы роста и даже под</w:t>
      </w:r>
      <w:r w:rsidRPr="00763C44">
        <w:rPr>
          <w:rFonts w:ascii="Times New Roman" w:hAnsi="Times New Roman"/>
          <w:bCs/>
          <w:sz w:val="28"/>
          <w:szCs w:val="28"/>
          <w:lang w:eastAsia="ru-RU"/>
        </w:rPr>
        <w:t xml:space="preserve">рос на 1,5%. </w:t>
      </w:r>
    </w:p>
    <w:p w:rsidR="003604DD" w:rsidRPr="00763C44" w:rsidRDefault="003604DD" w:rsidP="00FD0399">
      <w:pPr>
        <w:spacing w:after="0"/>
        <w:ind w:left="-426" w:right="-568" w:firstLine="426"/>
        <w:rPr>
          <w:rFonts w:ascii="Times New Roman" w:hAnsi="Times New Roman"/>
          <w:bCs/>
          <w:sz w:val="28"/>
          <w:szCs w:val="28"/>
          <w:lang w:eastAsia="ru-RU"/>
        </w:rPr>
      </w:pPr>
      <w:r w:rsidRPr="00763C44">
        <w:rPr>
          <w:rFonts w:ascii="Times New Roman" w:hAnsi="Times New Roman"/>
          <w:bCs/>
          <w:sz w:val="28"/>
          <w:szCs w:val="28"/>
          <w:lang w:eastAsia="ru-RU"/>
        </w:rPr>
        <w:t xml:space="preserve">Очень показательно и то, что население Белгородской области последние 20 с лишним лет неуклонно увеличивалось (1989 г. – 1 380,7 тыс. жителей, 2010 г. – 1 532,5 тыс., 2013 г. – 1 541,3 тыс.), а население Орловской области также неуклонно сокращалось (1989г. – 890,6 тыс. жителей, 2010г. – 786,9 тыс., 2013 г. – 775,8 тыс.). И самое интересное, что в Белгородской области коренное русское население за последние 20 лет увеличилось на 120 тыс. человек, а в Орловской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763C44">
        <w:rPr>
          <w:rFonts w:ascii="Times New Roman" w:hAnsi="Times New Roman"/>
          <w:bCs/>
          <w:sz w:val="28"/>
          <w:szCs w:val="28"/>
          <w:lang w:eastAsia="ru-RU"/>
        </w:rPr>
        <w:t>оно уменьшилось на 81 тыс. человек. Русский человек предпочитает жить не там, где больше воруют, а там где больше работают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763C44">
        <w:rPr>
          <w:rFonts w:ascii="Times New Roman" w:hAnsi="Times New Roman"/>
          <w:bCs/>
          <w:sz w:val="28"/>
          <w:szCs w:val="28"/>
          <w:lang w:eastAsia="ru-RU"/>
        </w:rPr>
        <w:t xml:space="preserve"> и лучше заботятся о рядовых тружениках.</w:t>
      </w:r>
    </w:p>
    <w:p w:rsidR="003604DD" w:rsidRDefault="003604DD" w:rsidP="00FD0399">
      <w:pPr>
        <w:spacing w:after="0"/>
        <w:ind w:left="-426" w:right="-568" w:firstLine="426"/>
        <w:rPr>
          <w:rFonts w:ascii="Times New Roman" w:hAnsi="Times New Roman"/>
          <w:sz w:val="28"/>
          <w:szCs w:val="28"/>
        </w:rPr>
      </w:pPr>
      <w:r w:rsidRPr="00763C44">
        <w:rPr>
          <w:rFonts w:ascii="Times New Roman" w:hAnsi="Times New Roman"/>
          <w:sz w:val="28"/>
          <w:szCs w:val="28"/>
        </w:rPr>
        <w:t>В 2012 году в Белог</w:t>
      </w:r>
      <w:r>
        <w:rPr>
          <w:rFonts w:ascii="Times New Roman" w:hAnsi="Times New Roman"/>
          <w:sz w:val="28"/>
          <w:szCs w:val="28"/>
        </w:rPr>
        <w:t>орье родилось 17 913 детей,</w:t>
      </w:r>
      <w:r w:rsidRPr="00763C44">
        <w:rPr>
          <w:rFonts w:ascii="Times New Roman" w:hAnsi="Times New Roman"/>
          <w:sz w:val="28"/>
          <w:szCs w:val="28"/>
        </w:rPr>
        <w:t xml:space="preserve"> на 933 ребёнка больше, чем за год до этого, а ожидаемая продолжительность жизни белгородцев составляет сегодня 72,3 года, что почти на 2 года выше среднероссийской. Средняя зарплата учителей составила к концу 2012 г. - 21 591 руб., а в Орловской области – всего 16 тыс. рублей. Правительство области и мун</w:t>
      </w:r>
      <w:r>
        <w:rPr>
          <w:rFonts w:ascii="Times New Roman" w:hAnsi="Times New Roman"/>
          <w:sz w:val="28"/>
          <w:szCs w:val="28"/>
        </w:rPr>
        <w:t>иципальные образования Белгородской области</w:t>
      </w:r>
      <w:r w:rsidRPr="00763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льют крокодиловы слезы по поводу разрушения советской системы подготовки рабочих кадров, а </w:t>
      </w:r>
      <w:r w:rsidRPr="00763C44">
        <w:rPr>
          <w:rFonts w:ascii="Times New Roman" w:hAnsi="Times New Roman"/>
          <w:sz w:val="28"/>
          <w:szCs w:val="28"/>
        </w:rPr>
        <w:t xml:space="preserve">совместно с предприятиями-работодателями осуществляют перевод средних учебных заведений на дуальную систему обучения, когда к подготовке профессиональных кадров привлекаются местные предприятия. </w:t>
      </w:r>
    </w:p>
    <w:p w:rsidR="003604DD" w:rsidRPr="00763C44" w:rsidRDefault="003604DD" w:rsidP="00FD0399">
      <w:pPr>
        <w:spacing w:after="0"/>
        <w:ind w:left="-426" w:right="-568" w:firstLine="426"/>
        <w:rPr>
          <w:rFonts w:ascii="Times New Roman" w:hAnsi="Times New Roman"/>
          <w:sz w:val="28"/>
          <w:szCs w:val="28"/>
        </w:rPr>
      </w:pPr>
      <w:r w:rsidRPr="00763C44">
        <w:rPr>
          <w:rFonts w:ascii="Times New Roman" w:hAnsi="Times New Roman"/>
          <w:sz w:val="28"/>
          <w:szCs w:val="28"/>
        </w:rPr>
        <w:t xml:space="preserve">В минувшем году Министерством спорта </w:t>
      </w:r>
      <w:r>
        <w:rPr>
          <w:rFonts w:ascii="Times New Roman" w:hAnsi="Times New Roman"/>
          <w:sz w:val="28"/>
          <w:szCs w:val="28"/>
        </w:rPr>
        <w:t xml:space="preserve">РФ </w:t>
      </w:r>
      <w:r w:rsidRPr="00763C44">
        <w:rPr>
          <w:rFonts w:ascii="Times New Roman" w:hAnsi="Times New Roman"/>
          <w:sz w:val="28"/>
          <w:szCs w:val="28"/>
        </w:rPr>
        <w:t xml:space="preserve">был проведён рейтинг регионов по наличию </w:t>
      </w:r>
      <w:r w:rsidRPr="00763C44">
        <w:rPr>
          <w:rStyle w:val="Strong"/>
          <w:rFonts w:ascii="Times New Roman" w:hAnsi="Times New Roman"/>
          <w:b w:val="0"/>
          <w:bCs/>
          <w:sz w:val="28"/>
          <w:szCs w:val="28"/>
        </w:rPr>
        <w:t>спортивной инфраструктуры,</w:t>
      </w:r>
      <w:r>
        <w:rPr>
          <w:rFonts w:ascii="Times New Roman" w:hAnsi="Times New Roman"/>
          <w:sz w:val="28"/>
          <w:szCs w:val="28"/>
        </w:rPr>
        <w:t xml:space="preserve"> по результатам которого</w:t>
      </w:r>
      <w:r w:rsidRPr="00763C44">
        <w:rPr>
          <w:rFonts w:ascii="Times New Roman" w:hAnsi="Times New Roman"/>
          <w:sz w:val="28"/>
          <w:szCs w:val="28"/>
        </w:rPr>
        <w:t xml:space="preserve"> Белгородская область заняла первое место. В </w:t>
      </w:r>
      <w:r>
        <w:rPr>
          <w:rFonts w:ascii="Times New Roman" w:hAnsi="Times New Roman"/>
          <w:sz w:val="28"/>
          <w:szCs w:val="28"/>
        </w:rPr>
        <w:t>г.</w:t>
      </w:r>
      <w:r w:rsidRPr="00763C44">
        <w:rPr>
          <w:rFonts w:ascii="Times New Roman" w:hAnsi="Times New Roman"/>
          <w:sz w:val="28"/>
          <w:szCs w:val="28"/>
        </w:rPr>
        <w:t xml:space="preserve">Орле </w:t>
      </w:r>
      <w:r>
        <w:rPr>
          <w:rFonts w:ascii="Times New Roman" w:hAnsi="Times New Roman"/>
          <w:sz w:val="28"/>
          <w:szCs w:val="28"/>
        </w:rPr>
        <w:t xml:space="preserve">с его 350-тысячным населением </w:t>
      </w:r>
      <w:r w:rsidRPr="00763C44">
        <w:rPr>
          <w:rFonts w:ascii="Times New Roman" w:hAnsi="Times New Roman"/>
          <w:sz w:val="28"/>
          <w:szCs w:val="28"/>
        </w:rPr>
        <w:t xml:space="preserve">спортивных сооружений меньше, чем в </w:t>
      </w:r>
      <w:r>
        <w:rPr>
          <w:rFonts w:ascii="Times New Roman" w:hAnsi="Times New Roman"/>
          <w:sz w:val="28"/>
          <w:szCs w:val="28"/>
        </w:rPr>
        <w:t>г.Губкине имеющим всего 90 тысяч жителей</w:t>
      </w:r>
      <w:r w:rsidRPr="00763C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 какой в Губкине прекрасный Храм – второй в России по размерам после храма Христа Спасителя в Москве. </w:t>
      </w:r>
      <w:r w:rsidRPr="00763C44">
        <w:rPr>
          <w:rFonts w:ascii="Times New Roman" w:hAnsi="Times New Roman"/>
          <w:sz w:val="28"/>
          <w:szCs w:val="28"/>
        </w:rPr>
        <w:t xml:space="preserve">На Белогорье не жалеют сил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63C44">
        <w:rPr>
          <w:rFonts w:ascii="Times New Roman" w:hAnsi="Times New Roman"/>
          <w:sz w:val="28"/>
          <w:szCs w:val="28"/>
        </w:rPr>
        <w:t xml:space="preserve">на поддержку </w:t>
      </w:r>
      <w:r w:rsidRPr="00763C44">
        <w:rPr>
          <w:rStyle w:val="Strong"/>
          <w:rFonts w:ascii="Times New Roman" w:hAnsi="Times New Roman"/>
          <w:bCs/>
          <w:sz w:val="28"/>
          <w:szCs w:val="28"/>
        </w:rPr>
        <w:t>культуры</w:t>
      </w:r>
      <w:r w:rsidRPr="00763C44">
        <w:rPr>
          <w:rFonts w:ascii="Times New Roman" w:hAnsi="Times New Roman"/>
          <w:sz w:val="28"/>
          <w:szCs w:val="28"/>
        </w:rPr>
        <w:t>, благодаря которой формируется правильное отношение друг к другу, к семье, к природе, к стране как Родине, к государству как гаранту защиты и справедливости.</w:t>
      </w:r>
    </w:p>
    <w:p w:rsidR="003604DD" w:rsidRPr="00763C44" w:rsidRDefault="003604DD" w:rsidP="00FD0399">
      <w:pPr>
        <w:spacing w:after="0"/>
        <w:ind w:left="-426" w:right="-568" w:firstLine="426"/>
        <w:rPr>
          <w:rFonts w:ascii="Times New Roman" w:hAnsi="Times New Roman"/>
          <w:sz w:val="28"/>
          <w:szCs w:val="28"/>
        </w:rPr>
      </w:pPr>
      <w:r w:rsidRPr="00763C44">
        <w:rPr>
          <w:rFonts w:ascii="Times New Roman" w:hAnsi="Times New Roman"/>
          <w:bCs/>
          <w:sz w:val="28"/>
          <w:szCs w:val="28"/>
          <w:lang w:eastAsia="ru-RU"/>
        </w:rPr>
        <w:t>А сам белгородский губернатор стал автором ряда инициатив</w:t>
      </w:r>
      <w:r w:rsidRPr="00763C44">
        <w:rPr>
          <w:rFonts w:ascii="Times New Roman" w:hAnsi="Times New Roman"/>
          <w:sz w:val="28"/>
          <w:szCs w:val="28"/>
        </w:rPr>
        <w:t xml:space="preserve"> таких, как начатая еще в 2004 году кампания против ненормативной лексики, введение в 2006 году обязательного предмета «Основы православной культуры» в школах, борьба с сектами, введение штрафов «за мусор и грязь». Он ввел «запрет» на празднование Дня Святого Валентина и Хэллоуина, как чуждых русской культуре. Е.С.Савченко совершенно справедливо считает: «Хри</w:t>
      </w:r>
      <w:r w:rsidRPr="00763C44">
        <w:rPr>
          <w:rFonts w:ascii="Times New Roman" w:hAnsi="Times New Roman"/>
          <w:sz w:val="28"/>
          <w:szCs w:val="28"/>
        </w:rPr>
        <w:softHyphen/>
        <w:t>стианская традиция гласит, что человек награжден свободной волей, которая проявляется всегда че</w:t>
      </w:r>
      <w:r w:rsidRPr="00763C44">
        <w:rPr>
          <w:rFonts w:ascii="Times New Roman" w:hAnsi="Times New Roman"/>
          <w:sz w:val="28"/>
          <w:szCs w:val="28"/>
        </w:rPr>
        <w:softHyphen/>
        <w:t>рез выбор: церковь или казино, детектив или классика, верность или изме</w:t>
      </w:r>
      <w:r>
        <w:rPr>
          <w:rFonts w:ascii="Times New Roman" w:hAnsi="Times New Roman"/>
          <w:sz w:val="28"/>
          <w:szCs w:val="28"/>
        </w:rPr>
        <w:t>на, честность или подлость...</w:t>
      </w:r>
      <w:r w:rsidRPr="00763C44">
        <w:rPr>
          <w:rFonts w:ascii="Times New Roman" w:hAnsi="Times New Roman"/>
          <w:sz w:val="28"/>
          <w:szCs w:val="28"/>
        </w:rPr>
        <w:t xml:space="preserve"> Задача тех, кто облечен властью, имеет авторитет в обществе - помочь каждому человеку сделать правильный выбор, направить на истинный путь. Власть заинтересована в том, чтобы материальное и духовное пребывало в гармонии, чтобы укреплялись нравственные основы, возвышающие людей, обогащающие их, делающие лучше, красивее, душевно опрятней, благородней». </w:t>
      </w:r>
    </w:p>
    <w:p w:rsidR="003604DD" w:rsidRPr="00763C44" w:rsidRDefault="003604DD" w:rsidP="00FD0399">
      <w:pPr>
        <w:spacing w:after="0"/>
        <w:ind w:left="-426" w:right="-568" w:firstLine="426"/>
        <w:rPr>
          <w:rFonts w:ascii="Times New Roman" w:hAnsi="Times New Roman"/>
          <w:sz w:val="28"/>
          <w:szCs w:val="28"/>
        </w:rPr>
      </w:pPr>
      <w:r w:rsidRPr="00763C44">
        <w:rPr>
          <w:rFonts w:ascii="Times New Roman" w:hAnsi="Times New Roman"/>
          <w:sz w:val="28"/>
          <w:szCs w:val="28"/>
        </w:rPr>
        <w:t>Нравственное общество никогда не будет стремиться к вырождению, как эт</w:t>
      </w:r>
      <w:r>
        <w:rPr>
          <w:rFonts w:ascii="Times New Roman" w:hAnsi="Times New Roman"/>
          <w:sz w:val="28"/>
          <w:szCs w:val="28"/>
        </w:rPr>
        <w:t>о происходит на Западе</w:t>
      </w:r>
      <w:r w:rsidRPr="00763C44">
        <w:rPr>
          <w:rFonts w:ascii="Times New Roman" w:hAnsi="Times New Roman"/>
          <w:sz w:val="28"/>
          <w:szCs w:val="28"/>
        </w:rPr>
        <w:t xml:space="preserve">. Поэтому в Белгородской области стараются </w:t>
      </w:r>
      <w:r>
        <w:rPr>
          <w:rFonts w:ascii="Times New Roman" w:hAnsi="Times New Roman"/>
          <w:sz w:val="28"/>
          <w:szCs w:val="28"/>
        </w:rPr>
        <w:t>создать механизм самовоспроизводства здоровья общества и организовать систему</w:t>
      </w:r>
      <w:r w:rsidRPr="00763C44">
        <w:rPr>
          <w:rFonts w:ascii="Times New Roman" w:hAnsi="Times New Roman"/>
          <w:sz w:val="28"/>
          <w:szCs w:val="28"/>
        </w:rPr>
        <w:t xml:space="preserve"> здравоохранения таким образом, чтобы в стационарах проходили лечение не менее 70% плановых больных от общего их количества. А плановый больной - это тот больной, </w:t>
      </w:r>
      <w:r>
        <w:rPr>
          <w:rFonts w:ascii="Times New Roman" w:hAnsi="Times New Roman"/>
          <w:sz w:val="28"/>
          <w:szCs w:val="28"/>
        </w:rPr>
        <w:t>у которого выявлены отклонения здоровья</w:t>
      </w:r>
      <w:r w:rsidRPr="00763C44">
        <w:rPr>
          <w:rFonts w:ascii="Times New Roman" w:hAnsi="Times New Roman"/>
          <w:sz w:val="28"/>
          <w:szCs w:val="28"/>
        </w:rPr>
        <w:t xml:space="preserve"> в процессе всеобщей диспансеризации или других профилактических меропри</w:t>
      </w:r>
      <w:r>
        <w:rPr>
          <w:rFonts w:ascii="Times New Roman" w:hAnsi="Times New Roman"/>
          <w:sz w:val="28"/>
          <w:szCs w:val="28"/>
        </w:rPr>
        <w:t>ятий, которые слабо</w:t>
      </w:r>
      <w:r w:rsidRPr="00763C44">
        <w:rPr>
          <w:rFonts w:ascii="Times New Roman" w:hAnsi="Times New Roman"/>
          <w:sz w:val="28"/>
          <w:szCs w:val="28"/>
        </w:rPr>
        <w:t xml:space="preserve"> развиты в Орловской области. Белгородская область — единственный за пределами столичной агломерации регион Центрального Федерального округа, в котором численность населения расте</w:t>
      </w:r>
      <w:r>
        <w:rPr>
          <w:rFonts w:ascii="Times New Roman" w:hAnsi="Times New Roman"/>
          <w:sz w:val="28"/>
          <w:szCs w:val="28"/>
        </w:rPr>
        <w:t>т. И именно благодаря заботе о людях</w:t>
      </w:r>
      <w:r w:rsidRPr="00763C44">
        <w:rPr>
          <w:rFonts w:ascii="Times New Roman" w:hAnsi="Times New Roman"/>
          <w:sz w:val="28"/>
          <w:szCs w:val="28"/>
        </w:rPr>
        <w:t xml:space="preserve">, располагая всего 1,1% населения РФ и менее 0,5% пашни, Белгородская область дает 5% (172,4 млрд руб.) от общероссийского объема сельскохозяйственной продукции: 3.1% (51,5 млрд руб.) продукции растениеводства и 7% (120,9 млрд руб.) продукции животноводства. </w:t>
      </w:r>
    </w:p>
    <w:p w:rsidR="003604DD" w:rsidRPr="00763C44" w:rsidRDefault="003604DD" w:rsidP="00FD0399">
      <w:pPr>
        <w:spacing w:after="0" w:line="240" w:lineRule="auto"/>
        <w:ind w:left="-426" w:right="-568" w:firstLine="426"/>
        <w:rPr>
          <w:rFonts w:ascii="Times New Roman" w:hAnsi="Times New Roman"/>
          <w:sz w:val="28"/>
          <w:szCs w:val="28"/>
        </w:rPr>
      </w:pPr>
      <w:r w:rsidRPr="00763C44">
        <w:rPr>
          <w:rFonts w:ascii="Times New Roman" w:hAnsi="Times New Roman"/>
          <w:sz w:val="28"/>
          <w:szCs w:val="28"/>
        </w:rPr>
        <w:t xml:space="preserve">Орловская область </w:t>
      </w:r>
      <w:r>
        <w:rPr>
          <w:rFonts w:ascii="Times New Roman" w:hAnsi="Times New Roman"/>
          <w:sz w:val="28"/>
          <w:szCs w:val="28"/>
        </w:rPr>
        <w:t xml:space="preserve">же </w:t>
      </w:r>
      <w:r w:rsidRPr="00763C44">
        <w:rPr>
          <w:rFonts w:ascii="Times New Roman" w:hAnsi="Times New Roman"/>
          <w:sz w:val="28"/>
          <w:szCs w:val="28"/>
        </w:rPr>
        <w:t>являет собой типичную картину дотационного региона, не обладающего запасами нефти и газа, а посему слабо развитого и постоянно ходящего с протянутой рукой и просящего дотаций из федерального бюджета. Все послед</w:t>
      </w:r>
      <w:r>
        <w:rPr>
          <w:rFonts w:ascii="Times New Roman" w:hAnsi="Times New Roman"/>
          <w:sz w:val="28"/>
          <w:szCs w:val="28"/>
        </w:rPr>
        <w:t>ние 20 лет она развивалась</w:t>
      </w:r>
      <w:r w:rsidRPr="00763C44">
        <w:rPr>
          <w:rFonts w:ascii="Times New Roman" w:hAnsi="Times New Roman"/>
          <w:sz w:val="28"/>
          <w:szCs w:val="28"/>
        </w:rPr>
        <w:t xml:space="preserve"> так</w:t>
      </w:r>
      <w:r>
        <w:rPr>
          <w:rFonts w:ascii="Times New Roman" w:hAnsi="Times New Roman"/>
          <w:sz w:val="28"/>
          <w:szCs w:val="28"/>
        </w:rPr>
        <w:t>же как и вся Россия по либеральной модели</w:t>
      </w:r>
      <w:r w:rsidRPr="00763C44">
        <w:rPr>
          <w:rFonts w:ascii="Times New Roman" w:hAnsi="Times New Roman"/>
          <w:sz w:val="28"/>
          <w:szCs w:val="28"/>
        </w:rPr>
        <w:t xml:space="preserve"> развития</w:t>
      </w:r>
      <w:r>
        <w:rPr>
          <w:rFonts w:ascii="Times New Roman" w:hAnsi="Times New Roman"/>
          <w:sz w:val="28"/>
          <w:szCs w:val="28"/>
        </w:rPr>
        <w:t>, что</w:t>
      </w:r>
      <w:r w:rsidRPr="00763C44">
        <w:rPr>
          <w:rFonts w:ascii="Times New Roman" w:hAnsi="Times New Roman"/>
          <w:sz w:val="28"/>
          <w:szCs w:val="28"/>
        </w:rPr>
        <w:t xml:space="preserve"> «Гайдар на</w:t>
      </w:r>
      <w:r>
        <w:rPr>
          <w:rFonts w:ascii="Times New Roman" w:hAnsi="Times New Roman"/>
          <w:sz w:val="28"/>
          <w:szCs w:val="28"/>
        </w:rPr>
        <w:t>м прописал», а в 2000-х гг.</w:t>
      </w:r>
      <w:r w:rsidRPr="00763C44">
        <w:rPr>
          <w:rFonts w:ascii="Times New Roman" w:hAnsi="Times New Roman"/>
          <w:sz w:val="28"/>
          <w:szCs w:val="28"/>
        </w:rPr>
        <w:t xml:space="preserve"> главным проводник</w:t>
      </w:r>
      <w:r>
        <w:rPr>
          <w:rFonts w:ascii="Times New Roman" w:hAnsi="Times New Roman"/>
          <w:sz w:val="28"/>
          <w:szCs w:val="28"/>
        </w:rPr>
        <w:t>ом этой модели развития стал</w:t>
      </w:r>
      <w:r w:rsidRPr="00763C44">
        <w:rPr>
          <w:rFonts w:ascii="Times New Roman" w:hAnsi="Times New Roman"/>
          <w:sz w:val="28"/>
          <w:szCs w:val="28"/>
        </w:rPr>
        <w:t xml:space="preserve"> А.Кудрин. </w:t>
      </w:r>
      <w:r>
        <w:rPr>
          <w:rFonts w:ascii="Times New Roman" w:hAnsi="Times New Roman"/>
          <w:sz w:val="28"/>
          <w:szCs w:val="28"/>
        </w:rPr>
        <w:t xml:space="preserve">Поэтому </w:t>
      </w:r>
      <w:r w:rsidRPr="00763C44">
        <w:rPr>
          <w:rFonts w:ascii="Times New Roman" w:hAnsi="Times New Roman"/>
          <w:sz w:val="28"/>
          <w:szCs w:val="28"/>
        </w:rPr>
        <w:t>Орловская область, как и большинство регионов России не имеющих в своих недрах нефти и газа, развивается «по Кудрину», а вот Белгоро</w:t>
      </w:r>
      <w:r>
        <w:rPr>
          <w:rFonts w:ascii="Times New Roman" w:hAnsi="Times New Roman"/>
          <w:sz w:val="28"/>
          <w:szCs w:val="28"/>
        </w:rPr>
        <w:t>дская область является</w:t>
      </w:r>
      <w:r w:rsidRPr="00763C4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российской экономике «белой вороной», т.к. развивается по посткейнсианской модели</w:t>
      </w:r>
      <w:r w:rsidRPr="00763C44">
        <w:rPr>
          <w:rFonts w:ascii="Times New Roman" w:hAnsi="Times New Roman"/>
          <w:sz w:val="28"/>
          <w:szCs w:val="28"/>
        </w:rPr>
        <w:t xml:space="preserve"> развития, «как Глазьев прописал». И результаты у наших областей, исповедующие разные модели </w:t>
      </w:r>
      <w:r>
        <w:rPr>
          <w:rFonts w:ascii="Times New Roman" w:hAnsi="Times New Roman"/>
          <w:sz w:val="28"/>
          <w:szCs w:val="28"/>
        </w:rPr>
        <w:t>развития, абсолютно различные</w:t>
      </w:r>
      <w:r w:rsidRPr="00763C44">
        <w:rPr>
          <w:rFonts w:ascii="Times New Roman" w:hAnsi="Times New Roman"/>
          <w:sz w:val="28"/>
          <w:szCs w:val="28"/>
        </w:rPr>
        <w:t xml:space="preserve">. </w:t>
      </w:r>
    </w:p>
    <w:p w:rsidR="003604DD" w:rsidRPr="002803B3" w:rsidRDefault="003604DD" w:rsidP="00FD0399">
      <w:pPr>
        <w:pStyle w:val="Heading3"/>
        <w:spacing w:before="0" w:beforeAutospacing="0" w:after="0" w:afterAutospacing="0"/>
        <w:ind w:left="-426" w:right="-568" w:firstLine="426"/>
        <w:rPr>
          <w:b w:val="0"/>
        </w:rPr>
      </w:pPr>
      <w:r w:rsidRPr="002803B3">
        <w:rPr>
          <w:b w:val="0"/>
          <w:sz w:val="28"/>
          <w:szCs w:val="28"/>
        </w:rPr>
        <w:t xml:space="preserve">Поэтому губернатор Е.Савченко, опираясь на положительный опыт Белгородской области, выступил с программной статьей «Дело Столыпинского масштаба», предлагающей комплекс мер по переустройству российской экономики. Но тут возникает вопрос: кто возьмется за реализацию </w:t>
      </w:r>
      <w:r>
        <w:rPr>
          <w:b w:val="0"/>
          <w:sz w:val="28"/>
          <w:szCs w:val="28"/>
        </w:rPr>
        <w:t>дел</w:t>
      </w:r>
      <w:r w:rsidRPr="002803B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2803B3">
        <w:rPr>
          <w:b w:val="0"/>
          <w:sz w:val="28"/>
          <w:szCs w:val="28"/>
        </w:rPr>
        <w:t xml:space="preserve">Столыпинского масштаба»? Может наш </w:t>
      </w:r>
      <w:r w:rsidRPr="002803B3">
        <w:rPr>
          <w:sz w:val="28"/>
          <w:szCs w:val="28"/>
        </w:rPr>
        <w:t>лидер нации</w:t>
      </w:r>
      <w:r w:rsidRPr="002803B3">
        <w:rPr>
          <w:b w:val="0"/>
          <w:sz w:val="28"/>
          <w:szCs w:val="28"/>
        </w:rPr>
        <w:t xml:space="preserve"> наконец-то перестанет искать «эффективных менеджеров» среди почетных членов кооператива «Озеро» или среди людей своего окружения с «легкостью в мыслях необыкновенной», а посмотрит на мужей государственных, и поищет спасителей Отечества среди доказавших свой высокий организаторский талант губернаторов российских? В ближайший год</w:t>
      </w:r>
      <w:r>
        <w:rPr>
          <w:b w:val="0"/>
          <w:sz w:val="28"/>
          <w:szCs w:val="28"/>
        </w:rPr>
        <w:t>-полтора Россию</w:t>
      </w:r>
      <w:r w:rsidRPr="002803B3">
        <w:rPr>
          <w:b w:val="0"/>
          <w:sz w:val="28"/>
          <w:szCs w:val="28"/>
        </w:rPr>
        <w:t xml:space="preserve"> ожида</w:t>
      </w:r>
      <w:r>
        <w:rPr>
          <w:b w:val="0"/>
          <w:sz w:val="28"/>
          <w:szCs w:val="28"/>
        </w:rPr>
        <w:t>ет</w:t>
      </w:r>
      <w:r w:rsidRPr="002803B3">
        <w:rPr>
          <w:b w:val="0"/>
          <w:sz w:val="28"/>
          <w:szCs w:val="28"/>
        </w:rPr>
        <w:t xml:space="preserve"> глубочайший экономический кризис</w:t>
      </w:r>
      <w:r>
        <w:rPr>
          <w:b w:val="0"/>
          <w:sz w:val="28"/>
          <w:szCs w:val="28"/>
        </w:rPr>
        <w:t>, и</w:t>
      </w:r>
      <w:r w:rsidRPr="002803B3">
        <w:rPr>
          <w:b w:val="0"/>
          <w:sz w:val="28"/>
          <w:szCs w:val="28"/>
        </w:rPr>
        <w:t xml:space="preserve"> чтобы его избежать нашему </w:t>
      </w:r>
      <w:r w:rsidRPr="00E52EC7">
        <w:rPr>
          <w:sz w:val="28"/>
          <w:szCs w:val="28"/>
        </w:rPr>
        <w:t>национальному лидеру</w:t>
      </w:r>
      <w:r w:rsidRPr="002803B3">
        <w:rPr>
          <w:b w:val="0"/>
          <w:sz w:val="28"/>
          <w:szCs w:val="28"/>
        </w:rPr>
        <w:t xml:space="preserve"> предстоит создать дееспособное и эффективное правительство из </w:t>
      </w:r>
      <w:r w:rsidRPr="00E52EC7">
        <w:rPr>
          <w:sz w:val="28"/>
          <w:szCs w:val="28"/>
        </w:rPr>
        <w:t>«мужей государственных»</w:t>
      </w:r>
      <w:r w:rsidRPr="002803B3">
        <w:rPr>
          <w:b w:val="0"/>
          <w:sz w:val="28"/>
          <w:szCs w:val="28"/>
        </w:rPr>
        <w:t xml:space="preserve">, типа Е.Савченко и С.Глазьева, способных осуществить </w:t>
      </w:r>
      <w:r w:rsidRPr="00E52EC7">
        <w:rPr>
          <w:sz w:val="28"/>
          <w:szCs w:val="28"/>
        </w:rPr>
        <w:t>«мирную антилиберальную революцию»</w:t>
      </w:r>
      <w:r w:rsidRPr="002803B3">
        <w:rPr>
          <w:b w:val="0"/>
          <w:sz w:val="28"/>
          <w:szCs w:val="28"/>
        </w:rPr>
        <w:t>. Обнадеживает то, что этот процесс уже начался в оборонной сфере с прихода туда Д.Рогозина и С.Шойгу.</w:t>
      </w:r>
      <w:r>
        <w:rPr>
          <w:b w:val="0"/>
          <w:sz w:val="28"/>
          <w:szCs w:val="28"/>
        </w:rPr>
        <w:t xml:space="preserve"> Но нужно идти дальше.</w:t>
      </w:r>
    </w:p>
    <w:p w:rsidR="003604DD" w:rsidRPr="003665C0" w:rsidRDefault="003604DD" w:rsidP="00FD0399">
      <w:pPr>
        <w:spacing w:after="0" w:line="240" w:lineRule="auto"/>
        <w:ind w:left="-426" w:right="-568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если в России не удастся осуществить </w:t>
      </w:r>
      <w:r w:rsidRPr="00E52EC7">
        <w:rPr>
          <w:rFonts w:ascii="Times New Roman" w:hAnsi="Times New Roman"/>
          <w:sz w:val="28"/>
          <w:szCs w:val="28"/>
        </w:rPr>
        <w:t>«</w:t>
      </w:r>
      <w:r w:rsidRPr="00A14CFF">
        <w:rPr>
          <w:rFonts w:ascii="Times New Roman" w:hAnsi="Times New Roman"/>
          <w:sz w:val="28"/>
          <w:szCs w:val="28"/>
        </w:rPr>
        <w:t>мирную антилиберальную революцию</w:t>
      </w:r>
      <w:r w:rsidRPr="00E52EC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то В.В.Путин</w:t>
      </w:r>
      <w:r w:rsidRPr="00763C44">
        <w:rPr>
          <w:rFonts w:ascii="Times New Roman" w:hAnsi="Times New Roman"/>
          <w:sz w:val="28"/>
          <w:szCs w:val="28"/>
        </w:rPr>
        <w:t xml:space="preserve"> наступит на те же грабли, что и Николай </w:t>
      </w:r>
      <w:r w:rsidRPr="00763C44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, не понимавший</w:t>
      </w:r>
      <w:r w:rsidRPr="00763C44">
        <w:rPr>
          <w:rFonts w:ascii="Times New Roman" w:hAnsi="Times New Roman"/>
          <w:sz w:val="28"/>
          <w:szCs w:val="28"/>
        </w:rPr>
        <w:t xml:space="preserve"> мудрой мысли, высказанной позднее Дж.Ф.Кеннеди: «</w:t>
      </w:r>
      <w:r w:rsidRPr="00763C44">
        <w:rPr>
          <w:rFonts w:ascii="Times New Roman" w:hAnsi="Times New Roman"/>
          <w:b/>
          <w:sz w:val="28"/>
          <w:szCs w:val="28"/>
        </w:rPr>
        <w:t>Те, кто делает мирную революцию невозможной, делают насильственную революцию неизбежной»</w:t>
      </w:r>
      <w:r w:rsidRPr="00763C44">
        <w:rPr>
          <w:rFonts w:ascii="Times New Roman" w:hAnsi="Times New Roman"/>
          <w:sz w:val="28"/>
          <w:szCs w:val="28"/>
        </w:rPr>
        <w:t>. Тогда у нас получится строго по Черномырдину: «Хотели</w:t>
      </w:r>
      <w:r>
        <w:rPr>
          <w:rFonts w:ascii="Times New Roman" w:hAnsi="Times New Roman"/>
          <w:sz w:val="28"/>
          <w:szCs w:val="28"/>
        </w:rPr>
        <w:t>,</w:t>
      </w:r>
      <w:r w:rsidRPr="00763C44"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Times New Roman" w:hAnsi="Times New Roman"/>
          <w:sz w:val="28"/>
          <w:szCs w:val="28"/>
        </w:rPr>
        <w:t>лучше, а получилось, как всегда!</w:t>
      </w:r>
      <w:r w:rsidRPr="00763C44">
        <w:rPr>
          <w:rFonts w:ascii="Times New Roman" w:hAnsi="Times New Roman"/>
          <w:sz w:val="28"/>
          <w:szCs w:val="28"/>
        </w:rPr>
        <w:t>», т.е. через насильственную революцию.</w:t>
      </w:r>
      <w:r w:rsidRPr="00763C4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0AF6">
        <w:rPr>
          <w:rFonts w:ascii="Times New Roman" w:hAnsi="Times New Roman"/>
          <w:sz w:val="28"/>
          <w:szCs w:val="28"/>
        </w:rPr>
        <w:t xml:space="preserve">Часто приходится слышать, что Россия исчерпала свой лимит на революции – в прошлом веке у нас их было аж четыре, но российская </w:t>
      </w:r>
      <w:r w:rsidRPr="00E52EC7">
        <w:rPr>
          <w:rFonts w:ascii="Times New Roman" w:hAnsi="Times New Roman"/>
          <w:sz w:val="28"/>
          <w:szCs w:val="28"/>
        </w:rPr>
        <w:t>«оффшорная аристократия»</w:t>
      </w:r>
      <w:r w:rsidRPr="00A60AF6">
        <w:rPr>
          <w:rFonts w:ascii="Times New Roman" w:hAnsi="Times New Roman"/>
          <w:sz w:val="28"/>
          <w:szCs w:val="28"/>
        </w:rPr>
        <w:t xml:space="preserve">, так же как и 100 лет тому назад российская «помещичья аристократия» с упорством достойным лучшего применения, не желает мирной революции и «целеустремленно» ведет дело к насильственной. 100 лет тому назад именно убийство П.А.Столыпина, который хотел видеть </w:t>
      </w:r>
      <w:r w:rsidRPr="00A14CFF">
        <w:rPr>
          <w:rFonts w:ascii="Times New Roman" w:hAnsi="Times New Roman"/>
          <w:b/>
          <w:sz w:val="28"/>
          <w:szCs w:val="28"/>
        </w:rPr>
        <w:t>Россию Великой</w:t>
      </w:r>
      <w:r w:rsidRPr="00A60AF6">
        <w:rPr>
          <w:rFonts w:ascii="Times New Roman" w:hAnsi="Times New Roman"/>
          <w:sz w:val="28"/>
          <w:szCs w:val="28"/>
        </w:rPr>
        <w:t xml:space="preserve">, сделало насильственную революцию </w:t>
      </w:r>
      <w:r w:rsidRPr="00A14CFF">
        <w:rPr>
          <w:rFonts w:ascii="Times New Roman" w:hAnsi="Times New Roman"/>
          <w:b/>
          <w:sz w:val="28"/>
          <w:szCs w:val="28"/>
        </w:rPr>
        <w:t>неизбежной</w:t>
      </w:r>
      <w:r w:rsidRPr="00A60AF6">
        <w:rPr>
          <w:rFonts w:ascii="Times New Roman" w:hAnsi="Times New Roman"/>
          <w:sz w:val="28"/>
          <w:szCs w:val="28"/>
        </w:rPr>
        <w:t xml:space="preserve">. России нужен современный </w:t>
      </w:r>
      <w:r>
        <w:rPr>
          <w:rFonts w:ascii="Times New Roman" w:hAnsi="Times New Roman"/>
          <w:sz w:val="28"/>
          <w:szCs w:val="28"/>
        </w:rPr>
        <w:t>П.А.</w:t>
      </w:r>
      <w:r w:rsidRPr="00A60AF6">
        <w:rPr>
          <w:rFonts w:ascii="Times New Roman" w:hAnsi="Times New Roman"/>
          <w:sz w:val="28"/>
          <w:szCs w:val="28"/>
        </w:rPr>
        <w:t>Столыпин, кот</w:t>
      </w:r>
      <w:r>
        <w:rPr>
          <w:rFonts w:ascii="Times New Roman" w:hAnsi="Times New Roman"/>
          <w:sz w:val="28"/>
          <w:szCs w:val="28"/>
        </w:rPr>
        <w:t>орый сможет сделать ее Великой, поэтому нам стоит помнить его завет: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63C44">
        <w:rPr>
          <w:rFonts w:ascii="Times New Roman" w:hAnsi="Times New Roman"/>
          <w:sz w:val="28"/>
          <w:szCs w:val="28"/>
        </w:rPr>
        <w:t>«</w:t>
      </w:r>
      <w:r w:rsidRPr="00763C44">
        <w:rPr>
          <w:rFonts w:ascii="Times New Roman" w:eastAsia="BookAntiqua" w:hAnsi="Times New Roman"/>
          <w:b/>
          <w:sz w:val="28"/>
          <w:szCs w:val="28"/>
          <w:lang w:eastAsia="ru-RU"/>
        </w:rPr>
        <w:t>Народы забывают иногда о своих национальных задачах; но такие народы гибнут, они превращаются в назем, в удобрение, на котором вырастают и крепнут другие, более сильные народы»</w:t>
      </w:r>
      <w:r>
        <w:rPr>
          <w:rFonts w:ascii="Times New Roman" w:eastAsia="BookAntiqua" w:hAnsi="Times New Roman"/>
          <w:b/>
          <w:sz w:val="28"/>
          <w:szCs w:val="28"/>
          <w:lang w:eastAsia="ru-RU"/>
        </w:rPr>
        <w:t xml:space="preserve"> (</w:t>
      </w:r>
      <w:r w:rsidRPr="00763C44">
        <w:rPr>
          <w:rFonts w:ascii="Times New Roman" w:hAnsi="Times New Roman"/>
          <w:sz w:val="28"/>
          <w:szCs w:val="28"/>
        </w:rPr>
        <w:t>П.А.Столыпин</w:t>
      </w:r>
      <w:r>
        <w:rPr>
          <w:rFonts w:ascii="Times New Roman" w:eastAsia="BookAntiqua" w:hAnsi="Times New Roman"/>
          <w:b/>
          <w:sz w:val="28"/>
          <w:szCs w:val="28"/>
          <w:lang w:eastAsia="ru-RU"/>
        </w:rPr>
        <w:t>)</w:t>
      </w:r>
      <w:r w:rsidRPr="00763C44">
        <w:rPr>
          <w:rFonts w:ascii="Times New Roman" w:hAnsi="Times New Roman"/>
          <w:sz w:val="28"/>
          <w:szCs w:val="28"/>
        </w:rPr>
        <w:t>.</w:t>
      </w:r>
    </w:p>
    <w:p w:rsidR="003604DD" w:rsidRPr="00763C44" w:rsidRDefault="003604DD" w:rsidP="00FD0399">
      <w:pPr>
        <w:ind w:right="-568"/>
        <w:rPr>
          <w:rFonts w:ascii="Times New Roman" w:hAnsi="Times New Roman"/>
          <w:sz w:val="28"/>
          <w:szCs w:val="28"/>
        </w:rPr>
      </w:pPr>
    </w:p>
    <w:p w:rsidR="003604DD" w:rsidRDefault="003604DD"/>
    <w:sectPr w:rsidR="003604DD" w:rsidSect="009F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399"/>
    <w:rsid w:val="00002E33"/>
    <w:rsid w:val="00122097"/>
    <w:rsid w:val="001732F7"/>
    <w:rsid w:val="002024D2"/>
    <w:rsid w:val="0021460F"/>
    <w:rsid w:val="002660EF"/>
    <w:rsid w:val="002803B3"/>
    <w:rsid w:val="003153EF"/>
    <w:rsid w:val="003604DD"/>
    <w:rsid w:val="003665C0"/>
    <w:rsid w:val="0048247E"/>
    <w:rsid w:val="0051605B"/>
    <w:rsid w:val="00625B47"/>
    <w:rsid w:val="00763C44"/>
    <w:rsid w:val="007A0B6F"/>
    <w:rsid w:val="009F2405"/>
    <w:rsid w:val="00A14CFF"/>
    <w:rsid w:val="00A60AF6"/>
    <w:rsid w:val="00B107C2"/>
    <w:rsid w:val="00B855EA"/>
    <w:rsid w:val="00B90AAC"/>
    <w:rsid w:val="00BB6973"/>
    <w:rsid w:val="00C01FCE"/>
    <w:rsid w:val="00CF7BA0"/>
    <w:rsid w:val="00E52EC7"/>
    <w:rsid w:val="00EA168D"/>
    <w:rsid w:val="00F20FF1"/>
    <w:rsid w:val="00F47AD9"/>
    <w:rsid w:val="00FD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399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FD03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D039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FD0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D0399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18</Pages>
  <Words>4685</Words>
  <Characters>26707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В Белгороде делают то, «что Глазьев прописал»</dc:title>
  <dc:subject/>
  <dc:creator>Айвазов</dc:creator>
  <cp:keywords/>
  <dc:description/>
  <cp:lastModifiedBy>ксения</cp:lastModifiedBy>
  <cp:revision>2</cp:revision>
  <dcterms:created xsi:type="dcterms:W3CDTF">2014-09-19T13:59:00Z</dcterms:created>
  <dcterms:modified xsi:type="dcterms:W3CDTF">2014-09-19T13:59:00Z</dcterms:modified>
</cp:coreProperties>
</file>