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87" w:rsidRDefault="00466787" w:rsidP="00466787">
      <w:pPr>
        <w:spacing w:after="0" w:line="360" w:lineRule="auto"/>
        <w:jc w:val="right"/>
        <w:rPr>
          <w:rFonts w:ascii="Times New Roman" w:hAnsi="Times New Roman" w:cs="Times New Roman"/>
          <w:sz w:val="28"/>
          <w:szCs w:val="28"/>
        </w:rPr>
      </w:pPr>
      <w:r w:rsidRPr="00466787">
        <w:rPr>
          <w:rFonts w:ascii="Times New Roman" w:hAnsi="Times New Roman" w:cs="Times New Roman"/>
          <w:sz w:val="28"/>
          <w:szCs w:val="28"/>
        </w:rPr>
        <w:t>Белоусова</w:t>
      </w:r>
      <w:r w:rsidR="00791485">
        <w:rPr>
          <w:rFonts w:ascii="Times New Roman" w:hAnsi="Times New Roman" w:cs="Times New Roman"/>
          <w:sz w:val="28"/>
          <w:szCs w:val="28"/>
        </w:rPr>
        <w:t xml:space="preserve"> </w:t>
      </w:r>
      <w:r w:rsidRPr="00466787">
        <w:rPr>
          <w:rFonts w:ascii="Times New Roman" w:hAnsi="Times New Roman" w:cs="Times New Roman"/>
          <w:sz w:val="28"/>
          <w:szCs w:val="28"/>
        </w:rPr>
        <w:t xml:space="preserve"> С.В.</w:t>
      </w:r>
      <w:r w:rsidR="002A343F">
        <w:rPr>
          <w:rStyle w:val="ab"/>
          <w:rFonts w:ascii="Times New Roman" w:hAnsi="Times New Roman" w:cs="Times New Roman"/>
          <w:sz w:val="28"/>
          <w:szCs w:val="28"/>
        </w:rPr>
        <w:footnoteReference w:id="1"/>
      </w:r>
    </w:p>
    <w:p w:rsidR="00D57FF9" w:rsidRDefault="00D57FF9" w:rsidP="00D57FF9">
      <w:pPr>
        <w:spacing w:after="0" w:line="360" w:lineRule="auto"/>
        <w:jc w:val="center"/>
        <w:rPr>
          <w:rFonts w:ascii="Times New Roman" w:hAnsi="Times New Roman" w:cs="Times New Roman"/>
          <w:b/>
          <w:sz w:val="28"/>
          <w:szCs w:val="28"/>
        </w:rPr>
      </w:pPr>
      <w:bookmarkStart w:id="0" w:name="_GoBack"/>
      <w:r w:rsidRPr="00D57FF9">
        <w:rPr>
          <w:rFonts w:ascii="Times New Roman" w:hAnsi="Times New Roman" w:cs="Times New Roman"/>
          <w:b/>
          <w:sz w:val="28"/>
          <w:szCs w:val="28"/>
        </w:rPr>
        <w:t xml:space="preserve">Лес как федеральная собственность и проблемы </w:t>
      </w:r>
      <w:r w:rsidR="00466787">
        <w:rPr>
          <w:rFonts w:ascii="Times New Roman" w:hAnsi="Times New Roman" w:cs="Times New Roman"/>
          <w:b/>
          <w:sz w:val="28"/>
          <w:szCs w:val="28"/>
        </w:rPr>
        <w:t>управлени</w:t>
      </w:r>
      <w:r w:rsidR="00091546">
        <w:rPr>
          <w:rFonts w:ascii="Times New Roman" w:hAnsi="Times New Roman" w:cs="Times New Roman"/>
          <w:b/>
          <w:sz w:val="28"/>
          <w:szCs w:val="28"/>
        </w:rPr>
        <w:t>я им</w:t>
      </w:r>
      <w:r w:rsidRPr="00D57FF9">
        <w:rPr>
          <w:rFonts w:ascii="Times New Roman" w:hAnsi="Times New Roman" w:cs="Times New Roman"/>
          <w:b/>
          <w:sz w:val="28"/>
          <w:szCs w:val="28"/>
        </w:rPr>
        <w:t xml:space="preserve"> (на примере Иркутской области)</w:t>
      </w:r>
    </w:p>
    <w:p w:rsidR="00143380" w:rsidRPr="00143380" w:rsidRDefault="00143380" w:rsidP="00593BDE">
      <w:pPr>
        <w:spacing w:after="0" w:line="360" w:lineRule="auto"/>
        <w:ind w:firstLine="708"/>
        <w:jc w:val="both"/>
        <w:rPr>
          <w:rFonts w:ascii="Times New Roman" w:hAnsi="Times New Roman" w:cs="Times New Roman"/>
          <w:sz w:val="28"/>
          <w:szCs w:val="28"/>
        </w:rPr>
      </w:pPr>
      <w:r w:rsidRPr="00143380">
        <w:rPr>
          <w:rFonts w:ascii="Times New Roman" w:hAnsi="Times New Roman" w:cs="Times New Roman"/>
          <w:sz w:val="28"/>
          <w:szCs w:val="28"/>
        </w:rPr>
        <w:t xml:space="preserve">Аннотация: </w:t>
      </w:r>
      <w:r>
        <w:rPr>
          <w:rFonts w:ascii="Times New Roman" w:hAnsi="Times New Roman" w:cs="Times New Roman"/>
          <w:sz w:val="28"/>
          <w:szCs w:val="28"/>
        </w:rPr>
        <w:t xml:space="preserve">В статье рассмотрены проблемы лесопользования в Иркутской области в свете реализации функций управления лесом как федеральной собственностью. </w:t>
      </w:r>
      <w:r w:rsidR="00466787">
        <w:rPr>
          <w:rFonts w:ascii="Times New Roman" w:hAnsi="Times New Roman" w:cs="Times New Roman"/>
          <w:sz w:val="28"/>
          <w:szCs w:val="28"/>
        </w:rPr>
        <w:t>Выявлены общие и частные причины кризисного положения в лесной отрасли</w:t>
      </w:r>
      <w:r w:rsidR="005E0FA7">
        <w:rPr>
          <w:rFonts w:ascii="Times New Roman" w:hAnsi="Times New Roman" w:cs="Times New Roman"/>
          <w:sz w:val="28"/>
          <w:szCs w:val="28"/>
        </w:rPr>
        <w:t xml:space="preserve"> региона</w:t>
      </w:r>
      <w:r w:rsidR="00466787">
        <w:rPr>
          <w:rFonts w:ascii="Times New Roman" w:hAnsi="Times New Roman" w:cs="Times New Roman"/>
          <w:sz w:val="28"/>
          <w:szCs w:val="28"/>
        </w:rPr>
        <w:t xml:space="preserve">. Установлена для эффективного использования государственной собственностью </w:t>
      </w:r>
      <w:r w:rsidR="005E0FA7">
        <w:rPr>
          <w:rFonts w:ascii="Times New Roman" w:hAnsi="Times New Roman" w:cs="Times New Roman"/>
          <w:sz w:val="28"/>
          <w:szCs w:val="28"/>
        </w:rPr>
        <w:t>необходимость наличия норм и рамок ее функционирования в рамках общественной собственности,</w:t>
      </w:r>
      <w:r w:rsidR="00614373">
        <w:rPr>
          <w:rFonts w:ascii="Times New Roman" w:hAnsi="Times New Roman" w:cs="Times New Roman"/>
          <w:sz w:val="28"/>
          <w:szCs w:val="28"/>
        </w:rPr>
        <w:t xml:space="preserve"> в системе </w:t>
      </w:r>
      <w:r w:rsidR="005E0FA7">
        <w:rPr>
          <w:rFonts w:ascii="Times New Roman" w:hAnsi="Times New Roman" w:cs="Times New Roman"/>
          <w:sz w:val="28"/>
          <w:szCs w:val="28"/>
        </w:rPr>
        <w:t>регулир</w:t>
      </w:r>
      <w:r w:rsidR="00614373">
        <w:rPr>
          <w:rFonts w:ascii="Times New Roman" w:hAnsi="Times New Roman" w:cs="Times New Roman"/>
          <w:sz w:val="28"/>
          <w:szCs w:val="28"/>
        </w:rPr>
        <w:t xml:space="preserve">ования </w:t>
      </w:r>
      <w:r w:rsidR="005E0FA7">
        <w:rPr>
          <w:rFonts w:ascii="Times New Roman" w:hAnsi="Times New Roman" w:cs="Times New Roman"/>
          <w:sz w:val="28"/>
          <w:szCs w:val="28"/>
        </w:rPr>
        <w:t xml:space="preserve">общественным сектором.  </w:t>
      </w:r>
      <w:r w:rsidR="00466787">
        <w:rPr>
          <w:rFonts w:ascii="Times New Roman" w:hAnsi="Times New Roman" w:cs="Times New Roman"/>
          <w:sz w:val="28"/>
          <w:szCs w:val="28"/>
        </w:rPr>
        <w:t xml:space="preserve"> </w:t>
      </w:r>
    </w:p>
    <w:p w:rsidR="00D57FF9" w:rsidRPr="00143380" w:rsidRDefault="00143380" w:rsidP="00593BDE">
      <w:pPr>
        <w:spacing w:after="0" w:line="360" w:lineRule="auto"/>
        <w:ind w:firstLine="708"/>
        <w:jc w:val="both"/>
        <w:rPr>
          <w:rFonts w:ascii="Times New Roman" w:hAnsi="Times New Roman" w:cs="Times New Roman"/>
          <w:sz w:val="28"/>
          <w:szCs w:val="28"/>
        </w:rPr>
      </w:pPr>
      <w:r w:rsidRPr="00143380">
        <w:rPr>
          <w:rFonts w:ascii="Times New Roman" w:hAnsi="Times New Roman" w:cs="Times New Roman"/>
          <w:sz w:val="28"/>
          <w:szCs w:val="28"/>
        </w:rPr>
        <w:t xml:space="preserve">Ключевые слова: </w:t>
      </w:r>
      <w:r w:rsidR="00791485">
        <w:rPr>
          <w:rFonts w:ascii="Times New Roman" w:hAnsi="Times New Roman" w:cs="Times New Roman"/>
          <w:sz w:val="28"/>
          <w:szCs w:val="28"/>
        </w:rPr>
        <w:t>лесопользование</w:t>
      </w:r>
      <w:r>
        <w:rPr>
          <w:rFonts w:ascii="Times New Roman" w:hAnsi="Times New Roman" w:cs="Times New Roman"/>
          <w:sz w:val="28"/>
          <w:szCs w:val="28"/>
        </w:rPr>
        <w:t xml:space="preserve">, </w:t>
      </w:r>
      <w:r w:rsidR="00466787">
        <w:rPr>
          <w:rFonts w:ascii="Times New Roman" w:hAnsi="Times New Roman" w:cs="Times New Roman"/>
          <w:sz w:val="28"/>
          <w:szCs w:val="28"/>
        </w:rPr>
        <w:t xml:space="preserve">федеральная и государственная собственность, управление собственностью. </w:t>
      </w:r>
    </w:p>
    <w:p w:rsidR="00143380" w:rsidRDefault="00143380" w:rsidP="00D57FF9">
      <w:pPr>
        <w:spacing w:after="0" w:line="360" w:lineRule="auto"/>
        <w:ind w:firstLine="709"/>
        <w:jc w:val="both"/>
        <w:rPr>
          <w:rFonts w:ascii="Times New Roman" w:hAnsi="Times New Roman" w:cs="Times New Roman"/>
          <w:sz w:val="28"/>
          <w:szCs w:val="28"/>
        </w:rPr>
      </w:pPr>
    </w:p>
    <w:p w:rsidR="005E0FA7" w:rsidRPr="005E0FA7" w:rsidRDefault="005E0FA7" w:rsidP="005E0FA7">
      <w:pPr>
        <w:spacing w:after="0" w:line="360" w:lineRule="auto"/>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Belousova</w:t>
      </w:r>
      <w:proofErr w:type="spellEnd"/>
      <w:r>
        <w:rPr>
          <w:rFonts w:ascii="Times New Roman" w:hAnsi="Times New Roman" w:cs="Times New Roman"/>
          <w:sz w:val="28"/>
          <w:szCs w:val="28"/>
          <w:lang w:val="en-US"/>
        </w:rPr>
        <w:t xml:space="preserve"> S.V.</w:t>
      </w:r>
    </w:p>
    <w:p w:rsidR="005E0FA7" w:rsidRDefault="005E0FA7" w:rsidP="0091248D">
      <w:pPr>
        <w:spacing w:after="0" w:line="360" w:lineRule="auto"/>
        <w:ind w:firstLine="709"/>
        <w:jc w:val="center"/>
        <w:rPr>
          <w:rFonts w:ascii="Times New Roman" w:hAnsi="Times New Roman" w:cs="Times New Roman"/>
          <w:sz w:val="28"/>
          <w:szCs w:val="28"/>
          <w:lang w:val="en-US"/>
        </w:rPr>
      </w:pPr>
      <w:r w:rsidRPr="005E0FA7">
        <w:rPr>
          <w:rFonts w:ascii="Times New Roman" w:hAnsi="Times New Roman" w:cs="Times New Roman"/>
          <w:sz w:val="28"/>
          <w:szCs w:val="28"/>
          <w:lang w:val="en-US"/>
        </w:rPr>
        <w:t>Wood as the federal property and problems of its management (on an example of the Irkutsk region)</w:t>
      </w:r>
    </w:p>
    <w:p w:rsidR="005E0FA7" w:rsidRPr="005E0FA7" w:rsidRDefault="005E0FA7" w:rsidP="005E0FA7">
      <w:pPr>
        <w:spacing w:after="0" w:line="360" w:lineRule="auto"/>
        <w:ind w:firstLine="709"/>
        <w:jc w:val="center"/>
        <w:rPr>
          <w:rFonts w:ascii="Times New Roman" w:hAnsi="Times New Roman" w:cs="Times New Roman"/>
          <w:sz w:val="28"/>
          <w:szCs w:val="28"/>
          <w:lang w:val="en-US"/>
        </w:rPr>
      </w:pPr>
    </w:p>
    <w:p w:rsidR="005E0FA7" w:rsidRPr="005E0FA7" w:rsidRDefault="005E0FA7" w:rsidP="005E0FA7">
      <w:pPr>
        <w:spacing w:after="0" w:line="360" w:lineRule="auto"/>
        <w:ind w:firstLine="709"/>
        <w:jc w:val="both"/>
        <w:rPr>
          <w:rFonts w:ascii="Times New Roman" w:hAnsi="Times New Roman" w:cs="Times New Roman"/>
          <w:sz w:val="28"/>
          <w:szCs w:val="28"/>
          <w:lang w:val="en-US"/>
        </w:rPr>
      </w:pPr>
      <w:r w:rsidRPr="005E0FA7">
        <w:rPr>
          <w:rFonts w:ascii="Times New Roman" w:hAnsi="Times New Roman" w:cs="Times New Roman"/>
          <w:sz w:val="28"/>
          <w:szCs w:val="28"/>
          <w:lang w:val="en-US"/>
        </w:rPr>
        <w:t xml:space="preserve">The summary: Forestry problems in the Irkutsk region are studied in the light of realization of functions of management by wood as by the federal property </w:t>
      </w:r>
      <w:r>
        <w:rPr>
          <w:rFonts w:ascii="Times New Roman" w:hAnsi="Times New Roman" w:cs="Times New Roman"/>
          <w:sz w:val="28"/>
          <w:szCs w:val="28"/>
          <w:lang w:val="en-US"/>
        </w:rPr>
        <w:t>i</w:t>
      </w:r>
      <w:r w:rsidRPr="005E0FA7">
        <w:rPr>
          <w:rFonts w:ascii="Times New Roman" w:hAnsi="Times New Roman" w:cs="Times New Roman"/>
          <w:sz w:val="28"/>
          <w:szCs w:val="28"/>
          <w:lang w:val="en-US"/>
        </w:rPr>
        <w:t xml:space="preserve">n article. The general and private reasons of crisis position in wood branch of region are established. Necessity of presence of norms and frameworks of its functioning within the limits of the public property regulated by public sector is established for an effective utilization by state ownership.   </w:t>
      </w:r>
    </w:p>
    <w:p w:rsidR="005E0FA7" w:rsidRDefault="005E0FA7" w:rsidP="005E0FA7">
      <w:pPr>
        <w:spacing w:after="0" w:line="360" w:lineRule="auto"/>
        <w:ind w:firstLine="709"/>
        <w:jc w:val="both"/>
        <w:rPr>
          <w:rFonts w:ascii="Times New Roman" w:hAnsi="Times New Roman" w:cs="Times New Roman"/>
          <w:sz w:val="28"/>
          <w:szCs w:val="28"/>
          <w:lang w:val="en-US"/>
        </w:rPr>
      </w:pPr>
      <w:r w:rsidRPr="005E0FA7">
        <w:rPr>
          <w:rFonts w:ascii="Times New Roman" w:hAnsi="Times New Roman" w:cs="Times New Roman"/>
          <w:sz w:val="28"/>
          <w:szCs w:val="28"/>
          <w:lang w:val="en-US"/>
        </w:rPr>
        <w:t xml:space="preserve">Keywords: </w:t>
      </w:r>
      <w:r>
        <w:rPr>
          <w:rFonts w:ascii="Times New Roman" w:hAnsi="Times New Roman" w:cs="Times New Roman"/>
          <w:sz w:val="28"/>
          <w:szCs w:val="28"/>
          <w:lang w:val="en-US"/>
        </w:rPr>
        <w:t>f</w:t>
      </w:r>
      <w:r w:rsidRPr="005E0FA7">
        <w:rPr>
          <w:rFonts w:ascii="Times New Roman" w:hAnsi="Times New Roman" w:cs="Times New Roman"/>
          <w:sz w:val="28"/>
          <w:szCs w:val="28"/>
          <w:lang w:val="en-US"/>
        </w:rPr>
        <w:t>orestry problems, federal and state ownership, property management.</w:t>
      </w:r>
    </w:p>
    <w:p w:rsidR="00D57FF9" w:rsidRPr="00D57FF9" w:rsidRDefault="00E97E3D" w:rsidP="00D57FF9">
      <w:pPr>
        <w:pStyle w:val="a4"/>
        <w:numPr>
          <w:ilvl w:val="0"/>
          <w:numId w:val="1"/>
        </w:numPr>
        <w:spacing w:line="360" w:lineRule="auto"/>
        <w:ind w:left="0" w:firstLine="709"/>
        <w:rPr>
          <w:rFonts w:ascii="Times New Roman" w:hAnsi="Times New Roman" w:cs="Times New Roman"/>
          <w:b/>
          <w:i/>
          <w:sz w:val="28"/>
          <w:szCs w:val="28"/>
        </w:rPr>
      </w:pPr>
      <w:r>
        <w:rPr>
          <w:rFonts w:ascii="Times New Roman" w:hAnsi="Times New Roman" w:cs="Times New Roman"/>
          <w:b/>
          <w:i/>
          <w:sz w:val="28"/>
          <w:szCs w:val="28"/>
        </w:rPr>
        <w:lastRenderedPageBreak/>
        <w:t>Краткий обзор л</w:t>
      </w:r>
      <w:r w:rsidR="00D57FF9" w:rsidRPr="00D57FF9">
        <w:rPr>
          <w:rFonts w:ascii="Times New Roman" w:hAnsi="Times New Roman" w:cs="Times New Roman"/>
          <w:b/>
          <w:i/>
          <w:sz w:val="28"/>
          <w:szCs w:val="28"/>
        </w:rPr>
        <w:t>есны</w:t>
      </w:r>
      <w:r>
        <w:rPr>
          <w:rFonts w:ascii="Times New Roman" w:hAnsi="Times New Roman" w:cs="Times New Roman"/>
          <w:b/>
          <w:i/>
          <w:sz w:val="28"/>
          <w:szCs w:val="28"/>
        </w:rPr>
        <w:t>х</w:t>
      </w:r>
      <w:r w:rsidR="00D57FF9" w:rsidRPr="00D57FF9">
        <w:rPr>
          <w:rFonts w:ascii="Times New Roman" w:hAnsi="Times New Roman" w:cs="Times New Roman"/>
          <w:b/>
          <w:i/>
          <w:sz w:val="28"/>
          <w:szCs w:val="28"/>
        </w:rPr>
        <w:t xml:space="preserve"> запас</w:t>
      </w:r>
      <w:r>
        <w:rPr>
          <w:rFonts w:ascii="Times New Roman" w:hAnsi="Times New Roman" w:cs="Times New Roman"/>
          <w:b/>
          <w:i/>
          <w:sz w:val="28"/>
          <w:szCs w:val="28"/>
        </w:rPr>
        <w:t>ов</w:t>
      </w:r>
      <w:r w:rsidR="00D57FF9" w:rsidRPr="00D57FF9">
        <w:rPr>
          <w:rFonts w:ascii="Times New Roman" w:hAnsi="Times New Roman" w:cs="Times New Roman"/>
          <w:b/>
          <w:i/>
          <w:sz w:val="28"/>
          <w:szCs w:val="28"/>
        </w:rPr>
        <w:t xml:space="preserve"> и лесно</w:t>
      </w:r>
      <w:r>
        <w:rPr>
          <w:rFonts w:ascii="Times New Roman" w:hAnsi="Times New Roman" w:cs="Times New Roman"/>
          <w:b/>
          <w:i/>
          <w:sz w:val="28"/>
          <w:szCs w:val="28"/>
        </w:rPr>
        <w:t>го</w:t>
      </w:r>
      <w:r w:rsidR="00D57FF9" w:rsidRPr="00D57FF9">
        <w:rPr>
          <w:rFonts w:ascii="Times New Roman" w:hAnsi="Times New Roman" w:cs="Times New Roman"/>
          <w:b/>
          <w:i/>
          <w:sz w:val="28"/>
          <w:szCs w:val="28"/>
        </w:rPr>
        <w:t xml:space="preserve"> хозяйств</w:t>
      </w:r>
      <w:r>
        <w:rPr>
          <w:rFonts w:ascii="Times New Roman" w:hAnsi="Times New Roman" w:cs="Times New Roman"/>
          <w:b/>
          <w:i/>
          <w:sz w:val="28"/>
          <w:szCs w:val="28"/>
        </w:rPr>
        <w:t>а</w:t>
      </w:r>
      <w:r w:rsidR="00D57FF9" w:rsidRPr="00D57FF9">
        <w:rPr>
          <w:rFonts w:ascii="Times New Roman" w:hAnsi="Times New Roman" w:cs="Times New Roman"/>
          <w:b/>
          <w:i/>
          <w:sz w:val="28"/>
          <w:szCs w:val="28"/>
        </w:rPr>
        <w:t xml:space="preserve"> в Иркутской области</w:t>
      </w:r>
    </w:p>
    <w:p w:rsidR="00D57FF9" w:rsidRPr="000A325C"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r w:rsidRPr="000A325C">
        <w:rPr>
          <w:rFonts w:ascii="Times New Roman" w:hAnsi="Times New Roman" w:cs="Times New Roman"/>
          <w:sz w:val="28"/>
          <w:szCs w:val="28"/>
        </w:rPr>
        <w:t>Россия является крупнейшей </w:t>
      </w:r>
      <w:hyperlink r:id="rId9" w:history="1">
        <w:r w:rsidRPr="000A325C">
          <w:rPr>
            <w:rFonts w:ascii="Times New Roman" w:hAnsi="Times New Roman" w:cs="Times New Roman"/>
            <w:sz w:val="28"/>
            <w:szCs w:val="28"/>
          </w:rPr>
          <w:t>лесной</w:t>
        </w:r>
      </w:hyperlink>
      <w:r w:rsidRPr="000A325C">
        <w:rPr>
          <w:rFonts w:ascii="Times New Roman" w:hAnsi="Times New Roman" w:cs="Times New Roman"/>
          <w:sz w:val="28"/>
          <w:szCs w:val="28"/>
        </w:rPr>
        <w:t> державой, занимая первое место в мире по обеспеченности </w:t>
      </w:r>
      <w:hyperlink r:id="rId10" w:history="1">
        <w:r w:rsidRPr="000A325C">
          <w:rPr>
            <w:rFonts w:ascii="Times New Roman" w:hAnsi="Times New Roman" w:cs="Times New Roman"/>
            <w:sz w:val="28"/>
            <w:szCs w:val="28"/>
          </w:rPr>
          <w:t>лесами</w:t>
        </w:r>
      </w:hyperlink>
      <w:r w:rsidRPr="000A325C">
        <w:rPr>
          <w:rFonts w:ascii="Times New Roman" w:hAnsi="Times New Roman" w:cs="Times New Roman"/>
          <w:sz w:val="28"/>
          <w:szCs w:val="28"/>
        </w:rPr>
        <w:t xml:space="preserve">, уровню лесистости и др. В свою очередь </w:t>
      </w:r>
      <w:r w:rsidRPr="000A325C">
        <w:rPr>
          <w:rStyle w:val="apple-style-span"/>
          <w:rFonts w:ascii="Times New Roman" w:hAnsi="Times New Roman" w:cs="Times New Roman"/>
          <w:sz w:val="28"/>
          <w:szCs w:val="28"/>
          <w:shd w:val="clear" w:color="auto" w:fill="FFFFFF"/>
        </w:rPr>
        <w:t xml:space="preserve">Иркутская область по запасам лесных ресурсов занимает третье место среди регионов России, с объемами лесного фонда 69, 4 млн. га или 90% территории </w:t>
      </w:r>
      <w:proofErr w:type="spellStart"/>
      <w:r w:rsidRPr="000A325C">
        <w:rPr>
          <w:rStyle w:val="apple-style-span"/>
          <w:rFonts w:ascii="Times New Roman" w:hAnsi="Times New Roman" w:cs="Times New Roman"/>
          <w:sz w:val="28"/>
          <w:szCs w:val="28"/>
          <w:shd w:val="clear" w:color="auto" w:fill="FFFFFF"/>
        </w:rPr>
        <w:t>Приангарья</w:t>
      </w:r>
      <w:proofErr w:type="spellEnd"/>
      <w:r w:rsidRPr="000A325C">
        <w:rPr>
          <w:rStyle w:val="apple-style-span"/>
          <w:rFonts w:ascii="Times New Roman" w:hAnsi="Times New Roman" w:cs="Times New Roman"/>
          <w:sz w:val="28"/>
          <w:szCs w:val="28"/>
          <w:shd w:val="clear" w:color="auto" w:fill="FFFFFF"/>
        </w:rPr>
        <w:t>. Уровень лесистости Иркутской области составляет 82,3%.</w:t>
      </w:r>
      <w:r w:rsidRPr="000A325C">
        <w:rPr>
          <w:rStyle w:val="apple-style-span"/>
          <w:rFonts w:ascii="Times New Roman" w:hAnsi="Times New Roman" w:cs="Times New Roman"/>
          <w:sz w:val="28"/>
          <w:szCs w:val="28"/>
        </w:rPr>
        <w:t> </w:t>
      </w:r>
      <w:r w:rsidRPr="000A325C">
        <w:rPr>
          <w:rStyle w:val="apple-style-span"/>
          <w:rFonts w:ascii="Times New Roman" w:hAnsi="Times New Roman" w:cs="Times New Roman"/>
          <w:sz w:val="28"/>
          <w:szCs w:val="28"/>
          <w:shd w:val="clear" w:color="auto" w:fill="FFFFFF"/>
        </w:rPr>
        <w:t>Для сравнения: средняя лесистость по Российской Федерации – 45,3%, в целом по планете – 28%. Запасы леса в регионе не менее масштабны.  Общий запас древесины в лесах</w:t>
      </w:r>
      <w:r w:rsidR="00471768">
        <w:rPr>
          <w:rStyle w:val="apple-style-span"/>
          <w:rFonts w:ascii="Times New Roman" w:hAnsi="Times New Roman" w:cs="Times New Roman"/>
          <w:sz w:val="28"/>
          <w:szCs w:val="28"/>
          <w:shd w:val="clear" w:color="auto" w:fill="FFFFFF"/>
        </w:rPr>
        <w:t xml:space="preserve"> области составляет 9,05 млрд. </w:t>
      </w:r>
      <w:r w:rsidRPr="000A325C">
        <w:rPr>
          <w:rStyle w:val="apple-style-span"/>
          <w:rFonts w:ascii="Times New Roman" w:hAnsi="Times New Roman" w:cs="Times New Roman"/>
          <w:sz w:val="28"/>
          <w:szCs w:val="28"/>
          <w:shd w:val="clear" w:color="auto" w:fill="FFFFFF"/>
        </w:rPr>
        <w:t>м</w:t>
      </w:r>
      <w:r w:rsidR="00471768">
        <w:rPr>
          <w:rStyle w:val="apple-style-span"/>
          <w:rFonts w:ascii="Times New Roman" w:hAnsi="Times New Roman" w:cs="Times New Roman"/>
          <w:sz w:val="28"/>
          <w:szCs w:val="28"/>
          <w:shd w:val="clear" w:color="auto" w:fill="FFFFFF"/>
        </w:rPr>
        <w:t>3</w:t>
      </w:r>
      <w:r w:rsidRPr="000A325C">
        <w:rPr>
          <w:rStyle w:val="apple-style-span"/>
          <w:rFonts w:ascii="Times New Roman" w:hAnsi="Times New Roman" w:cs="Times New Roman"/>
          <w:sz w:val="28"/>
          <w:szCs w:val="28"/>
          <w:shd w:val="clear" w:color="auto" w:fill="FFFFFF"/>
        </w:rPr>
        <w:t>., что приближается к 12% от общероссийского уровня. При этом наиболее ценные породы деревьев, например</w:t>
      </w:r>
      <w:proofErr w:type="gramStart"/>
      <w:r w:rsidRPr="000A325C">
        <w:rPr>
          <w:rStyle w:val="apple-style-span"/>
          <w:rFonts w:ascii="Times New Roman" w:hAnsi="Times New Roman" w:cs="Times New Roman"/>
          <w:sz w:val="28"/>
          <w:szCs w:val="28"/>
          <w:shd w:val="clear" w:color="auto" w:fill="FFFFFF"/>
        </w:rPr>
        <w:t>,</w:t>
      </w:r>
      <w:proofErr w:type="gramEnd"/>
      <w:r w:rsidRPr="000A325C">
        <w:rPr>
          <w:rStyle w:val="apple-style-span"/>
          <w:rFonts w:ascii="Times New Roman" w:hAnsi="Times New Roman" w:cs="Times New Roman"/>
          <w:sz w:val="28"/>
          <w:szCs w:val="28"/>
          <w:shd w:val="clear" w:color="auto" w:fill="FFFFFF"/>
        </w:rPr>
        <w:t xml:space="preserve"> кедр имеет еще больший показатель. </w:t>
      </w:r>
      <w:r w:rsidRPr="000A325C">
        <w:rPr>
          <w:rStyle w:val="apple-converted-space"/>
          <w:rFonts w:ascii="Times New Roman" w:eastAsiaTheme="majorEastAsia" w:hAnsi="Times New Roman" w:cs="Times New Roman"/>
          <w:sz w:val="28"/>
          <w:szCs w:val="28"/>
          <w:shd w:val="clear" w:color="auto" w:fill="FFFFFF"/>
        </w:rPr>
        <w:t> </w:t>
      </w:r>
      <w:r w:rsidRPr="000A325C">
        <w:rPr>
          <w:rStyle w:val="apple-style-span"/>
          <w:rFonts w:ascii="Times New Roman" w:hAnsi="Times New Roman" w:cs="Times New Roman"/>
          <w:sz w:val="28"/>
          <w:szCs w:val="28"/>
          <w:shd w:val="clear" w:color="auto" w:fill="FFFFFF"/>
        </w:rPr>
        <w:t>Доля кедровников</w:t>
      </w:r>
      <w:r w:rsidRPr="000A325C">
        <w:rPr>
          <w:rStyle w:val="apple-style-span"/>
          <w:rFonts w:ascii="Times New Roman" w:hAnsi="Times New Roman" w:cs="Times New Roman"/>
          <w:sz w:val="28"/>
          <w:szCs w:val="28"/>
        </w:rPr>
        <w:t>  </w:t>
      </w:r>
      <w:r w:rsidRPr="000A325C">
        <w:rPr>
          <w:rStyle w:val="apple-style-span"/>
          <w:rFonts w:ascii="Times New Roman" w:hAnsi="Times New Roman" w:cs="Times New Roman"/>
          <w:sz w:val="28"/>
          <w:szCs w:val="28"/>
          <w:shd w:val="clear" w:color="auto" w:fill="FFFFFF"/>
        </w:rPr>
        <w:t xml:space="preserve">в Иркутской области составляет 18% общей площади кедровых лесов страны (39,7 млн. га). На долю сосновых лесов области приходится 13,1% общей площади сосняков России. </w:t>
      </w:r>
    </w:p>
    <w:p w:rsidR="00D57FF9"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 xml:space="preserve">Использование этих </w:t>
      </w:r>
      <w:r w:rsidR="00593BDE">
        <w:rPr>
          <w:rStyle w:val="apple-style-span"/>
          <w:rFonts w:ascii="Times New Roman" w:hAnsi="Times New Roman" w:cs="Times New Roman"/>
          <w:sz w:val="28"/>
          <w:szCs w:val="28"/>
          <w:shd w:val="clear" w:color="auto" w:fill="FFFFFF"/>
        </w:rPr>
        <w:t xml:space="preserve">природных </w:t>
      </w:r>
      <w:r w:rsidRPr="000A325C">
        <w:rPr>
          <w:rStyle w:val="apple-style-span"/>
          <w:rFonts w:ascii="Times New Roman" w:hAnsi="Times New Roman" w:cs="Times New Roman"/>
          <w:sz w:val="28"/>
          <w:szCs w:val="28"/>
          <w:shd w:val="clear" w:color="auto" w:fill="FFFFFF"/>
        </w:rPr>
        <w:t>бога</w:t>
      </w:r>
      <w:proofErr w:type="gramStart"/>
      <w:r w:rsidRPr="000A325C">
        <w:rPr>
          <w:rStyle w:val="apple-style-span"/>
          <w:rFonts w:ascii="Times New Roman" w:hAnsi="Times New Roman" w:cs="Times New Roman"/>
          <w:sz w:val="28"/>
          <w:szCs w:val="28"/>
          <w:shd w:val="clear" w:color="auto" w:fill="FFFFFF"/>
        </w:rPr>
        <w:t xml:space="preserve">тств </w:t>
      </w:r>
      <w:r w:rsidR="00593BDE">
        <w:rPr>
          <w:rStyle w:val="apple-style-span"/>
          <w:rFonts w:ascii="Times New Roman" w:hAnsi="Times New Roman" w:cs="Times New Roman"/>
          <w:sz w:val="28"/>
          <w:szCs w:val="28"/>
          <w:shd w:val="clear" w:color="auto" w:fill="FFFFFF"/>
        </w:rPr>
        <w:t>в р</w:t>
      </w:r>
      <w:proofErr w:type="gramEnd"/>
      <w:r w:rsidR="00593BDE">
        <w:rPr>
          <w:rStyle w:val="apple-style-span"/>
          <w:rFonts w:ascii="Times New Roman" w:hAnsi="Times New Roman" w:cs="Times New Roman"/>
          <w:sz w:val="28"/>
          <w:szCs w:val="28"/>
          <w:shd w:val="clear" w:color="auto" w:fill="FFFFFF"/>
        </w:rPr>
        <w:t xml:space="preserve">егионе </w:t>
      </w:r>
      <w:r w:rsidRPr="000A325C">
        <w:rPr>
          <w:rStyle w:val="apple-style-span"/>
          <w:rFonts w:ascii="Times New Roman" w:hAnsi="Times New Roman" w:cs="Times New Roman"/>
          <w:sz w:val="28"/>
          <w:szCs w:val="28"/>
          <w:shd w:val="clear" w:color="auto" w:fill="FFFFFF"/>
        </w:rPr>
        <w:t>идет полным ходом. Иркутская область по объемам заготовки древесины занимает первое место в России или долю в 13%</w:t>
      </w:r>
      <w:r>
        <w:rPr>
          <w:rStyle w:val="apple-style-span"/>
          <w:rFonts w:ascii="Times New Roman" w:hAnsi="Times New Roman" w:cs="Times New Roman"/>
          <w:sz w:val="28"/>
          <w:szCs w:val="28"/>
          <w:shd w:val="clear" w:color="auto" w:fill="FFFFFF"/>
        </w:rPr>
        <w:t xml:space="preserve"> к общероссийскому уровню</w:t>
      </w:r>
      <w:r w:rsidRPr="000A325C">
        <w:rPr>
          <w:rStyle w:val="apple-style-span"/>
          <w:rFonts w:ascii="Times New Roman" w:hAnsi="Times New Roman" w:cs="Times New Roman"/>
          <w:sz w:val="28"/>
          <w:szCs w:val="28"/>
          <w:shd w:val="clear" w:color="auto" w:fill="FFFFFF"/>
        </w:rPr>
        <w:t xml:space="preserve">. Объемы заготовок в последние годы растут значительными темпами. В 2011 году по сравнению с прошлым годом объем заготовки древесины увеличится на 20% с 23,2 до 30 млн. кубометров, объем выпуска готовой продукции – на 10%. Для сравнения по итогам года 2009 было заготовлено около 20 млн. </w:t>
      </w:r>
      <w:r w:rsidR="00593BDE">
        <w:rPr>
          <w:rStyle w:val="apple-style-span"/>
          <w:rFonts w:ascii="Times New Roman" w:hAnsi="Times New Roman" w:cs="Times New Roman"/>
          <w:sz w:val="28"/>
          <w:szCs w:val="28"/>
          <w:shd w:val="clear" w:color="auto" w:fill="FFFFFF"/>
        </w:rPr>
        <w:t>м3</w:t>
      </w:r>
      <w:r w:rsidRPr="000A325C">
        <w:rPr>
          <w:rStyle w:val="apple-style-span"/>
          <w:rFonts w:ascii="Times New Roman" w:hAnsi="Times New Roman" w:cs="Times New Roman"/>
          <w:sz w:val="28"/>
          <w:szCs w:val="28"/>
          <w:shd w:val="clear" w:color="auto" w:fill="FFFFFF"/>
        </w:rPr>
        <w:t xml:space="preserve">. </w:t>
      </w:r>
    </w:p>
    <w:p w:rsidR="00D57FF9" w:rsidRPr="00975130"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Однако эти цифры не являются пределом возможностей. Разработанный </w:t>
      </w:r>
      <w:r w:rsidRPr="00975130">
        <w:rPr>
          <w:rStyle w:val="apple-style-span"/>
          <w:rFonts w:ascii="Times New Roman" w:hAnsi="Times New Roman" w:cs="Times New Roman"/>
          <w:sz w:val="28"/>
          <w:szCs w:val="28"/>
          <w:shd w:val="clear" w:color="auto" w:fill="FFFFFF"/>
        </w:rPr>
        <w:t>компани</w:t>
      </w:r>
      <w:r>
        <w:rPr>
          <w:rStyle w:val="apple-style-span"/>
          <w:rFonts w:ascii="Times New Roman" w:hAnsi="Times New Roman" w:cs="Times New Roman"/>
          <w:sz w:val="28"/>
          <w:szCs w:val="28"/>
          <w:shd w:val="clear" w:color="auto" w:fill="FFFFFF"/>
        </w:rPr>
        <w:t>ей</w:t>
      </w:r>
      <w:r w:rsidRPr="00975130">
        <w:rPr>
          <w:rStyle w:val="apple-style-span"/>
          <w:rFonts w:ascii="Times New Roman" w:hAnsi="Times New Roman" w:cs="Times New Roman"/>
          <w:sz w:val="28"/>
          <w:szCs w:val="28"/>
          <w:shd w:val="clear" w:color="auto" w:fill="FFFFFF"/>
        </w:rPr>
        <w:t xml:space="preserve"> «</w:t>
      </w:r>
      <w:proofErr w:type="spellStart"/>
      <w:r w:rsidRPr="00975130">
        <w:rPr>
          <w:rStyle w:val="apple-style-span"/>
          <w:rFonts w:ascii="Times New Roman" w:hAnsi="Times New Roman" w:cs="Times New Roman"/>
          <w:sz w:val="28"/>
          <w:szCs w:val="28"/>
          <w:shd w:val="clear" w:color="auto" w:fill="FFFFFF"/>
        </w:rPr>
        <w:t>Геонавигатор</w:t>
      </w:r>
      <w:proofErr w:type="spellEnd"/>
      <w:r w:rsidRPr="00975130">
        <w:rPr>
          <w:rStyle w:val="apple-style-span"/>
          <w:rFonts w:ascii="Times New Roman" w:hAnsi="Times New Roman" w:cs="Times New Roman"/>
          <w:sz w:val="28"/>
          <w:szCs w:val="28"/>
          <w:shd w:val="clear" w:color="auto" w:fill="FFFFFF"/>
        </w:rPr>
        <w:t xml:space="preserve">» </w:t>
      </w:r>
      <w:r>
        <w:rPr>
          <w:rStyle w:val="apple-style-span"/>
          <w:rFonts w:ascii="Times New Roman" w:hAnsi="Times New Roman" w:cs="Times New Roman"/>
          <w:sz w:val="28"/>
          <w:szCs w:val="28"/>
          <w:shd w:val="clear" w:color="auto" w:fill="FFFFFF"/>
        </w:rPr>
        <w:t xml:space="preserve">(г. </w:t>
      </w:r>
      <w:r w:rsidRPr="00975130">
        <w:rPr>
          <w:rStyle w:val="apple-style-span"/>
          <w:rFonts w:ascii="Times New Roman" w:hAnsi="Times New Roman" w:cs="Times New Roman"/>
          <w:sz w:val="28"/>
          <w:szCs w:val="28"/>
          <w:shd w:val="clear" w:color="auto" w:fill="FFFFFF"/>
        </w:rPr>
        <w:t>Санкт-Петербург</w:t>
      </w:r>
      <w:r>
        <w:rPr>
          <w:rStyle w:val="apple-style-span"/>
          <w:rFonts w:ascii="Times New Roman" w:hAnsi="Times New Roman" w:cs="Times New Roman"/>
          <w:sz w:val="28"/>
          <w:szCs w:val="28"/>
          <w:shd w:val="clear" w:color="auto" w:fill="FFFFFF"/>
        </w:rPr>
        <w:t>)</w:t>
      </w:r>
      <w:r w:rsidRPr="00975130">
        <w:rPr>
          <w:rStyle w:val="apple-style-span"/>
          <w:rFonts w:ascii="Times New Roman" w:hAnsi="Times New Roman" w:cs="Times New Roman"/>
          <w:sz w:val="28"/>
          <w:szCs w:val="28"/>
          <w:shd w:val="clear" w:color="auto" w:fill="FFFFFF"/>
        </w:rPr>
        <w:t xml:space="preserve"> Л</w:t>
      </w:r>
      <w:r>
        <w:rPr>
          <w:rStyle w:val="apple-style-span"/>
          <w:rFonts w:ascii="Times New Roman" w:hAnsi="Times New Roman" w:cs="Times New Roman"/>
          <w:sz w:val="28"/>
          <w:szCs w:val="28"/>
          <w:shd w:val="clear" w:color="auto" w:fill="FFFFFF"/>
        </w:rPr>
        <w:t>есной план Иркутской области  предусматривает реализацию</w:t>
      </w:r>
      <w:r w:rsidRPr="00975130">
        <w:rPr>
          <w:rStyle w:val="apple-style-span"/>
          <w:rFonts w:ascii="Times New Roman" w:hAnsi="Times New Roman" w:cs="Times New Roman"/>
          <w:sz w:val="28"/>
          <w:szCs w:val="28"/>
          <w:shd w:val="clear" w:color="auto" w:fill="FFFFFF"/>
        </w:rPr>
        <w:t xml:space="preserve"> более 40 инвестиционных проектов. </w:t>
      </w:r>
      <w:proofErr w:type="gramStart"/>
      <w:r>
        <w:rPr>
          <w:rStyle w:val="apple-style-span"/>
          <w:rFonts w:ascii="Times New Roman" w:hAnsi="Times New Roman" w:cs="Times New Roman"/>
          <w:sz w:val="28"/>
          <w:szCs w:val="28"/>
          <w:shd w:val="clear" w:color="auto" w:fill="FFFFFF"/>
        </w:rPr>
        <w:t>Благодаря чему к</w:t>
      </w:r>
      <w:r w:rsidRPr="00975130">
        <w:rPr>
          <w:rStyle w:val="apple-style-span"/>
          <w:rFonts w:ascii="Times New Roman" w:hAnsi="Times New Roman" w:cs="Times New Roman"/>
          <w:sz w:val="28"/>
          <w:szCs w:val="28"/>
          <w:shd w:val="clear" w:color="auto" w:fill="FFFFFF"/>
        </w:rPr>
        <w:t xml:space="preserve"> 2018 году среднегодовые объемы заготовки древесины должны возрасти по сравнению с </w:t>
      </w:r>
      <w:r w:rsidRPr="00975130">
        <w:rPr>
          <w:rStyle w:val="apple-style-span"/>
          <w:rFonts w:ascii="Times New Roman" w:hAnsi="Times New Roman" w:cs="Times New Roman"/>
          <w:sz w:val="28"/>
          <w:szCs w:val="28"/>
          <w:shd w:val="clear" w:color="auto" w:fill="FFFFFF"/>
        </w:rPr>
        <w:lastRenderedPageBreak/>
        <w:t>достигнутым нын</w:t>
      </w:r>
      <w:r>
        <w:rPr>
          <w:rStyle w:val="apple-style-span"/>
          <w:rFonts w:ascii="Times New Roman" w:hAnsi="Times New Roman" w:cs="Times New Roman"/>
          <w:sz w:val="28"/>
          <w:szCs w:val="28"/>
          <w:shd w:val="clear" w:color="auto" w:fill="FFFFFF"/>
        </w:rPr>
        <w:t xml:space="preserve">е уровнем  в 1,5 раз и достигнуть более </w:t>
      </w:r>
      <w:r w:rsidRPr="00975130">
        <w:rPr>
          <w:rStyle w:val="apple-style-span"/>
          <w:rFonts w:ascii="Times New Roman" w:hAnsi="Times New Roman" w:cs="Times New Roman"/>
          <w:sz w:val="28"/>
          <w:szCs w:val="28"/>
          <w:shd w:val="clear" w:color="auto" w:fill="FFFFFF"/>
        </w:rPr>
        <w:t>40 млн. м3 в год</w:t>
      </w:r>
      <w:r>
        <w:rPr>
          <w:rStyle w:val="ab"/>
          <w:rFonts w:ascii="Times New Roman" w:hAnsi="Times New Roman" w:cs="Times New Roman"/>
          <w:sz w:val="28"/>
          <w:szCs w:val="28"/>
          <w:shd w:val="clear" w:color="auto" w:fill="FFFFFF"/>
        </w:rPr>
        <w:footnoteReference w:id="2"/>
      </w:r>
      <w:r w:rsidRPr="00975130">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w:t>
      </w:r>
      <w:r w:rsidRPr="00975130">
        <w:rPr>
          <w:rStyle w:val="apple-style-span"/>
          <w:rFonts w:ascii="Times New Roman" w:hAnsi="Times New Roman" w:cs="Times New Roman"/>
          <w:sz w:val="28"/>
          <w:szCs w:val="28"/>
          <w:shd w:val="clear" w:color="auto" w:fill="FFFFFF"/>
        </w:rPr>
        <w:t>В значительной степени</w:t>
      </w:r>
      <w:r>
        <w:rPr>
          <w:rStyle w:val="apple-style-span"/>
          <w:rFonts w:ascii="Times New Roman" w:hAnsi="Times New Roman" w:cs="Times New Roman"/>
          <w:sz w:val="28"/>
          <w:szCs w:val="28"/>
          <w:shd w:val="clear" w:color="auto" w:fill="FFFFFF"/>
        </w:rPr>
        <w:t xml:space="preserve"> планируется </w:t>
      </w:r>
      <w:r w:rsidRPr="00975130">
        <w:rPr>
          <w:rStyle w:val="apple-style-span"/>
          <w:rFonts w:ascii="Times New Roman" w:hAnsi="Times New Roman" w:cs="Times New Roman"/>
          <w:sz w:val="28"/>
          <w:szCs w:val="28"/>
          <w:shd w:val="clear" w:color="auto" w:fill="FFFFFF"/>
        </w:rPr>
        <w:t>увелич</w:t>
      </w:r>
      <w:r>
        <w:rPr>
          <w:rStyle w:val="apple-style-span"/>
          <w:rFonts w:ascii="Times New Roman" w:hAnsi="Times New Roman" w:cs="Times New Roman"/>
          <w:sz w:val="28"/>
          <w:szCs w:val="28"/>
          <w:shd w:val="clear" w:color="auto" w:fill="FFFFFF"/>
        </w:rPr>
        <w:t xml:space="preserve">ить </w:t>
      </w:r>
      <w:r w:rsidRPr="00975130">
        <w:rPr>
          <w:rStyle w:val="apple-style-span"/>
          <w:rFonts w:ascii="Times New Roman" w:hAnsi="Times New Roman" w:cs="Times New Roman"/>
          <w:sz w:val="28"/>
          <w:szCs w:val="28"/>
          <w:shd w:val="clear" w:color="auto" w:fill="FFFFFF"/>
        </w:rPr>
        <w:t>и производство продукции</w:t>
      </w:r>
      <w:r>
        <w:rPr>
          <w:rStyle w:val="apple-style-span"/>
          <w:rFonts w:ascii="Times New Roman" w:hAnsi="Times New Roman" w:cs="Times New Roman"/>
          <w:sz w:val="28"/>
          <w:szCs w:val="28"/>
          <w:shd w:val="clear" w:color="auto" w:fill="FFFFFF"/>
        </w:rPr>
        <w:t xml:space="preserve"> переработки</w:t>
      </w:r>
      <w:r w:rsidRPr="00975130">
        <w:rPr>
          <w:rStyle w:val="apple-style-span"/>
          <w:rFonts w:ascii="Times New Roman" w:hAnsi="Times New Roman" w:cs="Times New Roman"/>
          <w:sz w:val="28"/>
          <w:szCs w:val="28"/>
          <w:shd w:val="clear" w:color="auto" w:fill="FFFFFF"/>
        </w:rPr>
        <w:t xml:space="preserve">, в частности – пиломатериалов </w:t>
      </w:r>
      <w:r>
        <w:rPr>
          <w:rStyle w:val="apple-style-span"/>
          <w:rFonts w:ascii="Times New Roman" w:hAnsi="Times New Roman" w:cs="Times New Roman"/>
          <w:sz w:val="28"/>
          <w:szCs w:val="28"/>
          <w:shd w:val="clear" w:color="auto" w:fill="FFFFFF"/>
        </w:rPr>
        <w:t xml:space="preserve">– </w:t>
      </w:r>
      <w:r w:rsidRPr="00975130">
        <w:rPr>
          <w:rStyle w:val="apple-style-span"/>
          <w:rFonts w:ascii="Times New Roman" w:hAnsi="Times New Roman" w:cs="Times New Roman"/>
          <w:sz w:val="28"/>
          <w:szCs w:val="28"/>
          <w:shd w:val="clear" w:color="auto" w:fill="FFFFFF"/>
        </w:rPr>
        <w:t xml:space="preserve"> примерно в 2 раза (более 7 млн. м3), целлюлозы в 1,5 раза (более 2 млн. т), а объем производства бумаги</w:t>
      </w:r>
      <w:proofErr w:type="gramEnd"/>
      <w:r w:rsidRPr="00975130">
        <w:rPr>
          <w:rStyle w:val="apple-style-span"/>
          <w:rFonts w:ascii="Times New Roman" w:hAnsi="Times New Roman" w:cs="Times New Roman"/>
          <w:sz w:val="28"/>
          <w:szCs w:val="28"/>
          <w:shd w:val="clear" w:color="auto" w:fill="FFFFFF"/>
        </w:rPr>
        <w:t xml:space="preserve"> </w:t>
      </w:r>
      <w:r>
        <w:rPr>
          <w:rStyle w:val="apple-style-span"/>
          <w:rFonts w:ascii="Times New Roman" w:hAnsi="Times New Roman" w:cs="Times New Roman"/>
          <w:sz w:val="28"/>
          <w:szCs w:val="28"/>
          <w:shd w:val="clear" w:color="auto" w:fill="FFFFFF"/>
        </w:rPr>
        <w:t>планируется увеличить в 800 раз</w:t>
      </w:r>
      <w:r w:rsidR="004134F8">
        <w:rPr>
          <w:rStyle w:val="apple-style-span"/>
          <w:rFonts w:ascii="Times New Roman" w:hAnsi="Times New Roman" w:cs="Times New Roman"/>
          <w:sz w:val="28"/>
          <w:szCs w:val="28"/>
          <w:shd w:val="clear" w:color="auto" w:fill="FFFFFF"/>
        </w:rPr>
        <w:t xml:space="preserve"> </w:t>
      </w:r>
      <w:r w:rsidR="004134F8" w:rsidRPr="004134F8">
        <w:rPr>
          <w:rStyle w:val="apple-style-span"/>
          <w:rFonts w:ascii="Times New Roman" w:hAnsi="Times New Roman" w:cs="Times New Roman"/>
          <w:sz w:val="28"/>
          <w:szCs w:val="28"/>
          <w:shd w:val="clear" w:color="auto" w:fill="FFFFFF"/>
        </w:rPr>
        <w:t>[</w:t>
      </w:r>
      <w:r w:rsidR="00E3231D">
        <w:rPr>
          <w:rStyle w:val="apple-style-span"/>
          <w:rFonts w:ascii="Times New Roman" w:hAnsi="Times New Roman" w:cs="Times New Roman"/>
          <w:sz w:val="28"/>
          <w:szCs w:val="28"/>
          <w:shd w:val="clear" w:color="auto" w:fill="FFFFFF"/>
        </w:rPr>
        <w:t>6</w:t>
      </w:r>
      <w:r w:rsidR="004134F8" w:rsidRPr="004134F8">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w:t>
      </w:r>
    </w:p>
    <w:p w:rsidR="00D57FF9"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Столь «радужные» цифры запасов леса</w:t>
      </w:r>
      <w:r>
        <w:rPr>
          <w:rStyle w:val="apple-style-span"/>
          <w:rFonts w:ascii="Times New Roman" w:hAnsi="Times New Roman" w:cs="Times New Roman"/>
          <w:sz w:val="28"/>
          <w:szCs w:val="28"/>
          <w:shd w:val="clear" w:color="auto" w:fill="FFFFFF"/>
        </w:rPr>
        <w:t xml:space="preserve">, а особенно его </w:t>
      </w:r>
      <w:r w:rsidRPr="000A325C">
        <w:rPr>
          <w:rStyle w:val="apple-style-span"/>
          <w:rFonts w:ascii="Times New Roman" w:hAnsi="Times New Roman" w:cs="Times New Roman"/>
          <w:sz w:val="28"/>
          <w:szCs w:val="28"/>
          <w:shd w:val="clear" w:color="auto" w:fill="FFFFFF"/>
        </w:rPr>
        <w:t>заготовок</w:t>
      </w:r>
      <w:r>
        <w:rPr>
          <w:rStyle w:val="apple-style-span"/>
          <w:rFonts w:ascii="Times New Roman" w:hAnsi="Times New Roman" w:cs="Times New Roman"/>
          <w:sz w:val="28"/>
          <w:szCs w:val="28"/>
          <w:shd w:val="clear" w:color="auto" w:fill="FFFFFF"/>
        </w:rPr>
        <w:t xml:space="preserve"> прикрывают </w:t>
      </w:r>
      <w:r w:rsidRPr="000A325C">
        <w:rPr>
          <w:rStyle w:val="apple-style-span"/>
          <w:rFonts w:ascii="Times New Roman" w:hAnsi="Times New Roman" w:cs="Times New Roman"/>
          <w:sz w:val="28"/>
          <w:szCs w:val="28"/>
          <w:shd w:val="clear" w:color="auto" w:fill="FFFFFF"/>
        </w:rPr>
        <w:t xml:space="preserve">собой весьма </w:t>
      </w:r>
      <w:r>
        <w:rPr>
          <w:rStyle w:val="apple-style-span"/>
          <w:rFonts w:ascii="Times New Roman" w:hAnsi="Times New Roman" w:cs="Times New Roman"/>
          <w:sz w:val="28"/>
          <w:szCs w:val="28"/>
          <w:shd w:val="clear" w:color="auto" w:fill="FFFFFF"/>
        </w:rPr>
        <w:t>плачевную ситуацию отношения  к лесу, как объекту собственности, так и объекту хозяйствования. Критичность положения в лесной отрасли широко признается отечественным и зарубежным экспертным сообществом</w:t>
      </w:r>
      <w:r w:rsidR="00461D96">
        <w:rPr>
          <w:rStyle w:val="apple-style-span"/>
          <w:rFonts w:ascii="Times New Roman" w:hAnsi="Times New Roman" w:cs="Times New Roman"/>
          <w:sz w:val="28"/>
          <w:szCs w:val="28"/>
          <w:shd w:val="clear" w:color="auto" w:fill="FFFFFF"/>
        </w:rPr>
        <w:t xml:space="preserve"> </w:t>
      </w:r>
      <w:r w:rsidR="00461D96" w:rsidRPr="00461D96">
        <w:rPr>
          <w:rStyle w:val="apple-style-span"/>
          <w:rFonts w:ascii="Times New Roman" w:hAnsi="Times New Roman" w:cs="Times New Roman"/>
          <w:sz w:val="28"/>
          <w:szCs w:val="28"/>
          <w:shd w:val="clear" w:color="auto" w:fill="FFFFFF"/>
        </w:rPr>
        <w:t>[</w:t>
      </w:r>
      <w:r w:rsidR="00E3231D">
        <w:rPr>
          <w:rStyle w:val="apple-style-span"/>
          <w:rFonts w:ascii="Times New Roman" w:hAnsi="Times New Roman" w:cs="Times New Roman"/>
          <w:sz w:val="28"/>
          <w:szCs w:val="28"/>
          <w:shd w:val="clear" w:color="auto" w:fill="FFFFFF"/>
        </w:rPr>
        <w:t>8,</w:t>
      </w:r>
      <w:r w:rsidR="00E3231D" w:rsidRPr="00E3231D">
        <w:rPr>
          <w:rStyle w:val="apple-style-span"/>
          <w:rFonts w:ascii="Times New Roman" w:hAnsi="Times New Roman" w:cs="Times New Roman"/>
          <w:sz w:val="28"/>
          <w:szCs w:val="28"/>
          <w:shd w:val="clear" w:color="auto" w:fill="FFFFFF"/>
        </w:rPr>
        <w:t>20</w:t>
      </w:r>
      <w:r w:rsidR="00461D96" w:rsidRPr="00461D96">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как и государственный приоритет в его создании. </w:t>
      </w:r>
    </w:p>
    <w:p w:rsidR="00D57FF9"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p>
    <w:p w:rsidR="00D57FF9" w:rsidRPr="00D57FF9" w:rsidRDefault="00D57FF9" w:rsidP="00D57FF9">
      <w:pPr>
        <w:pStyle w:val="a4"/>
        <w:numPr>
          <w:ilvl w:val="0"/>
          <w:numId w:val="1"/>
        </w:numPr>
        <w:spacing w:line="360" w:lineRule="auto"/>
        <w:ind w:left="567" w:firstLine="0"/>
        <w:jc w:val="center"/>
        <w:rPr>
          <w:rFonts w:ascii="Times New Roman" w:hAnsi="Times New Roman" w:cs="Times New Roman"/>
          <w:b/>
          <w:i/>
          <w:sz w:val="28"/>
          <w:szCs w:val="28"/>
        </w:rPr>
      </w:pPr>
      <w:r w:rsidRPr="00D57FF9">
        <w:rPr>
          <w:rFonts w:ascii="Times New Roman" w:hAnsi="Times New Roman" w:cs="Times New Roman"/>
          <w:b/>
          <w:i/>
          <w:sz w:val="28"/>
          <w:szCs w:val="28"/>
        </w:rPr>
        <w:t xml:space="preserve">Государственное управление </w:t>
      </w:r>
      <w:r w:rsidR="00E97E3D">
        <w:rPr>
          <w:rFonts w:ascii="Times New Roman" w:hAnsi="Times New Roman" w:cs="Times New Roman"/>
          <w:b/>
          <w:i/>
          <w:sz w:val="28"/>
          <w:szCs w:val="28"/>
        </w:rPr>
        <w:t xml:space="preserve">лесом </w:t>
      </w:r>
      <w:r w:rsidR="00643A38">
        <w:rPr>
          <w:rFonts w:ascii="Times New Roman" w:hAnsi="Times New Roman" w:cs="Times New Roman"/>
          <w:b/>
          <w:i/>
          <w:sz w:val="28"/>
          <w:szCs w:val="28"/>
        </w:rPr>
        <w:t xml:space="preserve">и действующие </w:t>
      </w:r>
      <w:r w:rsidRPr="00D57FF9">
        <w:rPr>
          <w:rFonts w:ascii="Times New Roman" w:hAnsi="Times New Roman" w:cs="Times New Roman"/>
          <w:b/>
          <w:i/>
          <w:sz w:val="28"/>
          <w:szCs w:val="28"/>
        </w:rPr>
        <w:t xml:space="preserve">варианты лесопользования  </w:t>
      </w:r>
      <w:r w:rsidR="00E5466A">
        <w:rPr>
          <w:rFonts w:ascii="Times New Roman" w:hAnsi="Times New Roman" w:cs="Times New Roman"/>
          <w:b/>
          <w:i/>
          <w:sz w:val="28"/>
          <w:szCs w:val="28"/>
        </w:rPr>
        <w:t>на примере Иркутской области</w:t>
      </w:r>
    </w:p>
    <w:p w:rsidR="00D57FF9" w:rsidRPr="00B761FC" w:rsidRDefault="00D57FF9" w:rsidP="00D57FF9">
      <w:pPr>
        <w:spacing w:after="0" w:line="360" w:lineRule="auto"/>
        <w:ind w:firstLine="708"/>
        <w:jc w:val="both"/>
        <w:rPr>
          <w:rStyle w:val="apple-style-span"/>
          <w:rFonts w:ascii="Times New Roman" w:hAnsi="Times New Roman" w:cs="Times New Roman"/>
          <w:sz w:val="28"/>
          <w:szCs w:val="28"/>
          <w:shd w:val="clear" w:color="auto" w:fill="FFFFFF"/>
        </w:rPr>
      </w:pPr>
      <w:r w:rsidRPr="00B761FC">
        <w:rPr>
          <w:rStyle w:val="apple-style-span"/>
          <w:rFonts w:ascii="Times New Roman" w:hAnsi="Times New Roman" w:cs="Times New Roman"/>
          <w:sz w:val="28"/>
          <w:szCs w:val="28"/>
          <w:shd w:val="clear" w:color="auto" w:fill="FFFFFF"/>
        </w:rPr>
        <w:t>Лес в Иркутской области является</w:t>
      </w:r>
      <w:r>
        <w:rPr>
          <w:rStyle w:val="apple-style-span"/>
          <w:rFonts w:ascii="Times New Roman" w:hAnsi="Times New Roman" w:cs="Times New Roman"/>
          <w:sz w:val="28"/>
          <w:szCs w:val="28"/>
          <w:shd w:val="clear" w:color="auto" w:fill="FFFFFF"/>
        </w:rPr>
        <w:t xml:space="preserve"> федеральной собственностью, многие полномочия по реализации</w:t>
      </w:r>
      <w:r w:rsidR="0076353C">
        <w:rPr>
          <w:rStyle w:val="apple-style-span"/>
          <w:rFonts w:ascii="Times New Roman" w:hAnsi="Times New Roman" w:cs="Times New Roman"/>
          <w:sz w:val="28"/>
          <w:szCs w:val="28"/>
          <w:shd w:val="clear" w:color="auto" w:fill="FFFFFF"/>
        </w:rPr>
        <w:t xml:space="preserve"> управленческих функций</w:t>
      </w:r>
      <w:r w:rsidR="00643A38">
        <w:rPr>
          <w:rStyle w:val="apple-style-span"/>
          <w:rFonts w:ascii="Times New Roman" w:hAnsi="Times New Roman" w:cs="Times New Roman"/>
          <w:sz w:val="28"/>
          <w:szCs w:val="28"/>
          <w:shd w:val="clear" w:color="auto" w:fill="FFFFFF"/>
        </w:rPr>
        <w:t xml:space="preserve"> в отношении его</w:t>
      </w:r>
      <w:r>
        <w:rPr>
          <w:rStyle w:val="apple-style-span"/>
          <w:rFonts w:ascii="Times New Roman" w:hAnsi="Times New Roman" w:cs="Times New Roman"/>
          <w:sz w:val="28"/>
          <w:szCs w:val="28"/>
          <w:shd w:val="clear" w:color="auto" w:fill="FFFFFF"/>
        </w:rPr>
        <w:t>, переданы на уровень субъектов РФ</w:t>
      </w:r>
      <w:r w:rsidR="0076353C">
        <w:rPr>
          <w:rStyle w:val="ab"/>
          <w:rFonts w:ascii="Times New Roman" w:hAnsi="Times New Roman" w:cs="Times New Roman"/>
          <w:sz w:val="28"/>
          <w:szCs w:val="28"/>
          <w:shd w:val="clear" w:color="auto" w:fill="FFFFFF"/>
        </w:rPr>
        <w:footnoteReference w:id="3"/>
      </w:r>
      <w:r>
        <w:rPr>
          <w:rStyle w:val="apple-style-span"/>
          <w:rFonts w:ascii="Times New Roman" w:hAnsi="Times New Roman" w:cs="Times New Roman"/>
          <w:sz w:val="28"/>
          <w:szCs w:val="28"/>
          <w:shd w:val="clear" w:color="auto" w:fill="FFFFFF"/>
        </w:rPr>
        <w:t xml:space="preserve">, которые в свою очередь призваны решать широкий круг </w:t>
      </w:r>
      <w:r w:rsidR="00997FCA">
        <w:rPr>
          <w:rStyle w:val="apple-style-span"/>
          <w:rFonts w:ascii="Times New Roman" w:hAnsi="Times New Roman" w:cs="Times New Roman"/>
          <w:sz w:val="28"/>
          <w:szCs w:val="28"/>
          <w:shd w:val="clear" w:color="auto" w:fill="FFFFFF"/>
        </w:rPr>
        <w:t xml:space="preserve">управленческих </w:t>
      </w:r>
      <w:r>
        <w:rPr>
          <w:rStyle w:val="apple-style-span"/>
          <w:rFonts w:ascii="Times New Roman" w:hAnsi="Times New Roman" w:cs="Times New Roman"/>
          <w:sz w:val="28"/>
          <w:szCs w:val="28"/>
          <w:shd w:val="clear" w:color="auto" w:fill="FFFFFF"/>
        </w:rPr>
        <w:t>задач, включая</w:t>
      </w:r>
      <w:r w:rsidR="00C35EC9">
        <w:rPr>
          <w:rStyle w:val="apple-style-span"/>
          <w:rFonts w:ascii="Times New Roman" w:hAnsi="Times New Roman" w:cs="Times New Roman"/>
          <w:sz w:val="28"/>
          <w:szCs w:val="28"/>
          <w:shd w:val="clear" w:color="auto" w:fill="FFFFFF"/>
        </w:rPr>
        <w:t xml:space="preserve"> две основные группы</w:t>
      </w:r>
      <w:r>
        <w:rPr>
          <w:rStyle w:val="apple-style-span"/>
          <w:rFonts w:ascii="Times New Roman" w:hAnsi="Times New Roman" w:cs="Times New Roman"/>
          <w:sz w:val="28"/>
          <w:szCs w:val="28"/>
          <w:shd w:val="clear" w:color="auto" w:fill="FFFFFF"/>
        </w:rPr>
        <w:t xml:space="preserve">: </w:t>
      </w:r>
    </w:p>
    <w:p w:rsidR="00D57FF9" w:rsidRPr="000A325C" w:rsidRDefault="00D57FF9" w:rsidP="00D57FF9">
      <w:pPr>
        <w:spacing w:after="0" w:line="360" w:lineRule="auto"/>
        <w:ind w:firstLine="709"/>
        <w:jc w:val="both"/>
        <w:rPr>
          <w:rFonts w:ascii="Times New Roman" w:hAnsi="Times New Roman" w:cs="Times New Roman"/>
          <w:sz w:val="28"/>
          <w:szCs w:val="28"/>
        </w:rPr>
      </w:pPr>
      <w:r w:rsidRPr="000A325C">
        <w:rPr>
          <w:rFonts w:ascii="Times New Roman" w:hAnsi="Times New Roman" w:cs="Times New Roman"/>
          <w:sz w:val="28"/>
          <w:szCs w:val="28"/>
        </w:rPr>
        <w:t xml:space="preserve">– </w:t>
      </w:r>
      <w:r>
        <w:rPr>
          <w:rFonts w:ascii="Times New Roman" w:hAnsi="Times New Roman" w:cs="Times New Roman"/>
          <w:sz w:val="28"/>
          <w:szCs w:val="28"/>
        </w:rPr>
        <w:t>оптимизацию</w:t>
      </w:r>
      <w:r w:rsidRPr="000A325C">
        <w:rPr>
          <w:rFonts w:ascii="Times New Roman" w:hAnsi="Times New Roman" w:cs="Times New Roman"/>
          <w:sz w:val="28"/>
          <w:szCs w:val="28"/>
        </w:rPr>
        <w:t xml:space="preserve"> использования лесных ресурсов, планирование структуры хозяйствования</w:t>
      </w:r>
      <w:r w:rsidR="00C35EC9">
        <w:rPr>
          <w:rFonts w:ascii="Times New Roman" w:hAnsi="Times New Roman" w:cs="Times New Roman"/>
          <w:sz w:val="28"/>
          <w:szCs w:val="28"/>
        </w:rPr>
        <w:t xml:space="preserve"> лесными участками и организацию</w:t>
      </w:r>
      <w:r w:rsidRPr="000A325C">
        <w:rPr>
          <w:rFonts w:ascii="Times New Roman" w:hAnsi="Times New Roman" w:cs="Times New Roman"/>
          <w:sz w:val="28"/>
          <w:szCs w:val="28"/>
        </w:rPr>
        <w:t xml:space="preserve"> </w:t>
      </w:r>
      <w:r w:rsidR="00C35EC9">
        <w:rPr>
          <w:rFonts w:ascii="Times New Roman" w:hAnsi="Times New Roman" w:cs="Times New Roman"/>
          <w:sz w:val="28"/>
          <w:szCs w:val="28"/>
        </w:rPr>
        <w:t>на них</w:t>
      </w:r>
      <w:r w:rsidR="00C35EC9" w:rsidRPr="000A325C">
        <w:rPr>
          <w:rFonts w:ascii="Times New Roman" w:hAnsi="Times New Roman" w:cs="Times New Roman"/>
          <w:sz w:val="28"/>
          <w:szCs w:val="28"/>
        </w:rPr>
        <w:t xml:space="preserve"> </w:t>
      </w:r>
      <w:r w:rsidRPr="000A325C">
        <w:rPr>
          <w:rFonts w:ascii="Times New Roman" w:hAnsi="Times New Roman" w:cs="Times New Roman"/>
          <w:sz w:val="28"/>
          <w:szCs w:val="28"/>
        </w:rPr>
        <w:t>эффективной деятельности</w:t>
      </w:r>
      <w:r w:rsidR="0076353C">
        <w:rPr>
          <w:rStyle w:val="ab"/>
          <w:rFonts w:ascii="Times New Roman" w:hAnsi="Times New Roman" w:cs="Times New Roman"/>
          <w:sz w:val="28"/>
          <w:szCs w:val="28"/>
        </w:rPr>
        <w:footnoteReference w:id="4"/>
      </w:r>
      <w:r w:rsidR="0076353C">
        <w:rPr>
          <w:rFonts w:ascii="Times New Roman" w:hAnsi="Times New Roman" w:cs="Times New Roman"/>
          <w:sz w:val="28"/>
          <w:szCs w:val="28"/>
        </w:rPr>
        <w:t>;</w:t>
      </w:r>
      <w:r w:rsidRPr="000A325C">
        <w:rPr>
          <w:rFonts w:ascii="Times New Roman" w:hAnsi="Times New Roman" w:cs="Times New Roman"/>
          <w:sz w:val="28"/>
          <w:szCs w:val="28"/>
        </w:rPr>
        <w:t> </w:t>
      </w:r>
    </w:p>
    <w:p w:rsidR="00D57FF9" w:rsidRPr="000A325C" w:rsidRDefault="00D57FF9" w:rsidP="00D57FF9">
      <w:pPr>
        <w:spacing w:after="0" w:line="360" w:lineRule="auto"/>
        <w:ind w:firstLine="709"/>
        <w:jc w:val="both"/>
        <w:rPr>
          <w:rFonts w:ascii="Times New Roman" w:hAnsi="Times New Roman" w:cs="Times New Roman"/>
          <w:sz w:val="28"/>
          <w:szCs w:val="28"/>
        </w:rPr>
      </w:pPr>
      <w:r w:rsidRPr="000A325C">
        <w:rPr>
          <w:rFonts w:ascii="Times New Roman" w:hAnsi="Times New Roman" w:cs="Times New Roman"/>
          <w:sz w:val="28"/>
          <w:szCs w:val="28"/>
        </w:rPr>
        <w:lastRenderedPageBreak/>
        <w:t>–</w:t>
      </w:r>
      <w:r>
        <w:rPr>
          <w:rFonts w:ascii="Times New Roman" w:hAnsi="Times New Roman" w:cs="Times New Roman"/>
          <w:sz w:val="28"/>
          <w:szCs w:val="28"/>
        </w:rPr>
        <w:t xml:space="preserve"> воспроизводство,</w:t>
      </w:r>
      <w:r w:rsidRPr="000A325C">
        <w:rPr>
          <w:rFonts w:ascii="Times New Roman" w:hAnsi="Times New Roman" w:cs="Times New Roman"/>
          <w:sz w:val="28"/>
          <w:szCs w:val="28"/>
        </w:rPr>
        <w:t xml:space="preserve"> </w:t>
      </w:r>
      <w:r>
        <w:rPr>
          <w:rFonts w:ascii="Times New Roman" w:hAnsi="Times New Roman" w:cs="Times New Roman"/>
          <w:sz w:val="28"/>
          <w:szCs w:val="28"/>
        </w:rPr>
        <w:t xml:space="preserve">охрану и защиту </w:t>
      </w:r>
      <w:r w:rsidRPr="000A325C">
        <w:rPr>
          <w:rFonts w:ascii="Times New Roman" w:hAnsi="Times New Roman" w:cs="Times New Roman"/>
          <w:sz w:val="28"/>
          <w:szCs w:val="28"/>
        </w:rPr>
        <w:t xml:space="preserve">предотвращение незаконного использования лесных ресурсов </w:t>
      </w:r>
      <w:r>
        <w:rPr>
          <w:rFonts w:ascii="Times New Roman" w:hAnsi="Times New Roman" w:cs="Times New Roman"/>
          <w:sz w:val="28"/>
          <w:szCs w:val="28"/>
        </w:rPr>
        <w:t>(</w:t>
      </w:r>
      <w:r w:rsidRPr="000A325C">
        <w:rPr>
          <w:rFonts w:ascii="Times New Roman" w:hAnsi="Times New Roman" w:cs="Times New Roman"/>
          <w:sz w:val="28"/>
          <w:szCs w:val="28"/>
        </w:rPr>
        <w:t>реализация мер наказания за нарушения  в этой сфере</w:t>
      </w:r>
      <w:r>
        <w:rPr>
          <w:rFonts w:ascii="Times New Roman" w:hAnsi="Times New Roman" w:cs="Times New Roman"/>
          <w:sz w:val="28"/>
          <w:szCs w:val="28"/>
        </w:rPr>
        <w:t>)</w:t>
      </w:r>
      <w:r w:rsidR="0076353C">
        <w:rPr>
          <w:rStyle w:val="ab"/>
          <w:rFonts w:ascii="Times New Roman" w:hAnsi="Times New Roman" w:cs="Times New Roman"/>
          <w:sz w:val="28"/>
          <w:szCs w:val="28"/>
        </w:rPr>
        <w:footnoteReference w:id="5"/>
      </w:r>
      <w:r w:rsidRPr="000A325C">
        <w:rPr>
          <w:rFonts w:ascii="Times New Roman" w:hAnsi="Times New Roman" w:cs="Times New Roman"/>
          <w:sz w:val="28"/>
          <w:szCs w:val="28"/>
        </w:rPr>
        <w:t xml:space="preserve">. </w:t>
      </w:r>
    </w:p>
    <w:p w:rsidR="00D57FF9" w:rsidRDefault="00D57FF9" w:rsidP="00D57FF9">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sz w:val="28"/>
          <w:szCs w:val="28"/>
        </w:rPr>
        <w:t xml:space="preserve">В отношении первой группы задач, на первый взгляд деятельность в ленной отрасли </w:t>
      </w:r>
      <w:r w:rsidR="00C35EC9">
        <w:rPr>
          <w:rFonts w:ascii="Times New Roman" w:hAnsi="Times New Roman" w:cs="Times New Roman"/>
          <w:sz w:val="28"/>
          <w:szCs w:val="28"/>
        </w:rPr>
        <w:t xml:space="preserve">в регионе за последние годы </w:t>
      </w:r>
      <w:r>
        <w:rPr>
          <w:rFonts w:ascii="Times New Roman" w:hAnsi="Times New Roman" w:cs="Times New Roman"/>
          <w:sz w:val="28"/>
          <w:szCs w:val="28"/>
        </w:rPr>
        <w:t>значительно активизировалась, в том числе, благодаря действиям региональных органов управления. Так, в</w:t>
      </w:r>
      <w:r w:rsidRPr="000A325C">
        <w:rPr>
          <w:rFonts w:ascii="Times New Roman" w:hAnsi="Times New Roman" w:cs="Times New Roman"/>
          <w:sz w:val="28"/>
          <w:szCs w:val="28"/>
        </w:rPr>
        <w:t xml:space="preserve"> настоящее время в Иркутской области работает более 150 средних и  крупных и  более 2 тыс. мелких предприятий лесопромышленного комплекса разной формы собственности, на которых трудятся 62 тыс. человек или 33,5% от общей численности всех занятых в промышленности</w:t>
      </w:r>
      <w:r w:rsidR="00E3231D" w:rsidRPr="00B8279C">
        <w:rPr>
          <w:rFonts w:ascii="Times New Roman" w:hAnsi="Times New Roman" w:cs="Times New Roman"/>
          <w:sz w:val="28"/>
          <w:szCs w:val="28"/>
        </w:rPr>
        <w:t xml:space="preserve"> </w:t>
      </w:r>
      <w:r w:rsidR="00B8279C" w:rsidRPr="00B8279C">
        <w:rPr>
          <w:rFonts w:ascii="Times New Roman" w:hAnsi="Times New Roman" w:cs="Times New Roman"/>
          <w:sz w:val="28"/>
          <w:szCs w:val="28"/>
        </w:rPr>
        <w:t>[</w:t>
      </w:r>
      <w:r w:rsidR="00E3231D">
        <w:rPr>
          <w:rFonts w:ascii="Times New Roman" w:hAnsi="Times New Roman" w:cs="Times New Roman"/>
          <w:sz w:val="28"/>
          <w:szCs w:val="28"/>
        </w:rPr>
        <w:t>2</w:t>
      </w:r>
      <w:r w:rsidR="00B8279C" w:rsidRPr="00B8279C">
        <w:rPr>
          <w:rFonts w:ascii="Times New Roman" w:hAnsi="Times New Roman" w:cs="Times New Roman"/>
          <w:sz w:val="28"/>
          <w:szCs w:val="28"/>
        </w:rPr>
        <w:t>]</w:t>
      </w:r>
      <w:r w:rsidRPr="000A325C">
        <w:rPr>
          <w:rFonts w:ascii="Times New Roman" w:hAnsi="Times New Roman" w:cs="Times New Roman"/>
          <w:sz w:val="28"/>
          <w:szCs w:val="28"/>
        </w:rPr>
        <w:t xml:space="preserve">. </w:t>
      </w:r>
      <w:r w:rsidRPr="000A325C">
        <w:rPr>
          <w:rStyle w:val="apple-style-span"/>
          <w:rFonts w:ascii="Times New Roman" w:hAnsi="Times New Roman" w:cs="Times New Roman"/>
          <w:sz w:val="28"/>
          <w:szCs w:val="28"/>
        </w:rPr>
        <w:t xml:space="preserve">На долю лесопромышленного комплекса приходится более 20% товарной продукции области. </w:t>
      </w:r>
    </w:p>
    <w:p w:rsidR="00D57FF9" w:rsidRDefault="00D57FF9" w:rsidP="00D57FF9">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Правда современное развитие лесопромышленного комплекса имеет тенденцию к ухудшению своей отраслевой структуры, в связи с последовательным повышением доли в общем объеме производства лесозаготовительной составляющей (рис.</w:t>
      </w:r>
      <w:r w:rsidR="00F74FE0">
        <w:rPr>
          <w:rStyle w:val="apple-style-span"/>
          <w:rFonts w:ascii="Times New Roman" w:hAnsi="Times New Roman" w:cs="Times New Roman"/>
          <w:sz w:val="28"/>
          <w:szCs w:val="28"/>
        </w:rPr>
        <w:t>1</w:t>
      </w:r>
      <w:r>
        <w:rPr>
          <w:rStyle w:val="apple-style-span"/>
          <w:rFonts w:ascii="Times New Roman" w:hAnsi="Times New Roman" w:cs="Times New Roman"/>
          <w:sz w:val="28"/>
          <w:szCs w:val="28"/>
        </w:rPr>
        <w:t xml:space="preserve">). </w:t>
      </w:r>
    </w:p>
    <w:p w:rsidR="00471768" w:rsidRDefault="00471768" w:rsidP="00471768">
      <w:pPr>
        <w:spacing w:after="0" w:line="360" w:lineRule="auto"/>
        <w:ind w:firstLine="709"/>
        <w:jc w:val="both"/>
        <w:rPr>
          <w:rFonts w:ascii="Times New Roman" w:eastAsia="Times New Roman" w:hAnsi="Times New Roman" w:cs="Times New Roman"/>
          <w:sz w:val="28"/>
          <w:szCs w:val="28"/>
          <w:lang w:eastAsia="ru-RU"/>
        </w:rPr>
      </w:pPr>
      <w:r>
        <w:rPr>
          <w:rStyle w:val="apple-style-span"/>
          <w:rFonts w:ascii="Times New Roman" w:hAnsi="Times New Roman" w:cs="Times New Roman"/>
          <w:sz w:val="28"/>
          <w:szCs w:val="28"/>
        </w:rPr>
        <w:t xml:space="preserve">Изменить ситуацию призваны, в том числе, </w:t>
      </w:r>
      <w:r w:rsidRPr="000A325C">
        <w:rPr>
          <w:rFonts w:ascii="Times New Roman" w:eastAsia="Times New Roman" w:hAnsi="Times New Roman" w:cs="Times New Roman"/>
          <w:sz w:val="28"/>
          <w:szCs w:val="28"/>
          <w:lang w:eastAsia="ru-RU"/>
        </w:rPr>
        <w:t>реализую</w:t>
      </w:r>
      <w:r>
        <w:rPr>
          <w:rFonts w:ascii="Times New Roman" w:eastAsia="Times New Roman" w:hAnsi="Times New Roman" w:cs="Times New Roman"/>
          <w:sz w:val="28"/>
          <w:szCs w:val="28"/>
          <w:lang w:eastAsia="ru-RU"/>
        </w:rPr>
        <w:t xml:space="preserve">щиеся в области </w:t>
      </w:r>
      <w:r w:rsidRPr="000A325C">
        <w:rPr>
          <w:rFonts w:ascii="Times New Roman" w:eastAsia="Times New Roman" w:hAnsi="Times New Roman" w:cs="Times New Roman"/>
          <w:sz w:val="28"/>
          <w:szCs w:val="28"/>
          <w:lang w:eastAsia="ru-RU"/>
        </w:rPr>
        <w:t>шесть приоритетных инвестиционных проектов общ</w:t>
      </w:r>
      <w:r>
        <w:rPr>
          <w:rFonts w:ascii="Times New Roman" w:eastAsia="Times New Roman" w:hAnsi="Times New Roman" w:cs="Times New Roman"/>
          <w:sz w:val="28"/>
          <w:szCs w:val="28"/>
          <w:lang w:eastAsia="ru-RU"/>
        </w:rPr>
        <w:t xml:space="preserve">ей стоимостью 32,6 </w:t>
      </w:r>
      <w:proofErr w:type="gramStart"/>
      <w:r>
        <w:rPr>
          <w:rFonts w:ascii="Times New Roman" w:eastAsia="Times New Roman" w:hAnsi="Times New Roman" w:cs="Times New Roman"/>
          <w:sz w:val="28"/>
          <w:szCs w:val="28"/>
          <w:lang w:eastAsia="ru-RU"/>
        </w:rPr>
        <w:t>млрд</w:t>
      </w:r>
      <w:proofErr w:type="gramEnd"/>
      <w:r>
        <w:rPr>
          <w:rFonts w:ascii="Times New Roman" w:eastAsia="Times New Roman" w:hAnsi="Times New Roman" w:cs="Times New Roman"/>
          <w:sz w:val="28"/>
          <w:szCs w:val="28"/>
          <w:lang w:eastAsia="ru-RU"/>
        </w:rPr>
        <w:t xml:space="preserve"> рублей, включая:</w:t>
      </w:r>
    </w:p>
    <w:p w:rsidR="00471768" w:rsidRDefault="00471768" w:rsidP="00471768">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D0CFB">
        <w:rPr>
          <w:rFonts w:ascii="Times New Roman" w:eastAsia="Times New Roman" w:hAnsi="Times New Roman" w:cs="Times New Roman"/>
          <w:sz w:val="28"/>
          <w:szCs w:val="28"/>
          <w:lang w:eastAsia="ru-RU"/>
        </w:rPr>
        <w:t>троительство завода в Игирме</w:t>
      </w:r>
      <w:r>
        <w:rPr>
          <w:rFonts w:ascii="Times New Roman" w:eastAsia="Times New Roman" w:hAnsi="Times New Roman" w:cs="Times New Roman"/>
          <w:sz w:val="28"/>
          <w:szCs w:val="28"/>
          <w:lang w:eastAsia="ru-RU"/>
        </w:rPr>
        <w:t xml:space="preserve"> </w:t>
      </w:r>
      <w:r w:rsidRPr="000A325C">
        <w:rPr>
          <w:rFonts w:ascii="Times New Roman" w:hAnsi="Times New Roman" w:cs="Times New Roman"/>
          <w:sz w:val="28"/>
          <w:szCs w:val="28"/>
        </w:rPr>
        <w:t>ЗАО «Лесопильно-деревообрабатывающий комплекс Игирма»</w:t>
      </w:r>
      <w:r w:rsidRPr="002D0CFB">
        <w:rPr>
          <w:rFonts w:ascii="Times New Roman" w:eastAsia="Times New Roman" w:hAnsi="Times New Roman" w:cs="Times New Roman"/>
          <w:sz w:val="28"/>
          <w:szCs w:val="28"/>
          <w:lang w:eastAsia="ru-RU"/>
        </w:rPr>
        <w:t xml:space="preserve">, рассчитанного на выпуск 450 тыс. </w:t>
      </w:r>
      <w:r w:rsidR="00801C5A">
        <w:rPr>
          <w:rFonts w:ascii="Times New Roman" w:eastAsia="Times New Roman" w:hAnsi="Times New Roman" w:cs="Times New Roman"/>
          <w:sz w:val="28"/>
          <w:szCs w:val="28"/>
          <w:lang w:eastAsia="ru-RU"/>
        </w:rPr>
        <w:t>м3</w:t>
      </w:r>
      <w:r w:rsidRPr="002D0CFB">
        <w:rPr>
          <w:rFonts w:ascii="Times New Roman" w:eastAsia="Times New Roman" w:hAnsi="Times New Roman" w:cs="Times New Roman"/>
          <w:sz w:val="28"/>
          <w:szCs w:val="28"/>
          <w:lang w:eastAsia="ru-RU"/>
        </w:rPr>
        <w:t xml:space="preserve"> </w:t>
      </w:r>
      <w:r w:rsidR="00801C5A" w:rsidRPr="002D0CFB">
        <w:rPr>
          <w:rFonts w:ascii="Times New Roman" w:eastAsia="Times New Roman" w:hAnsi="Times New Roman" w:cs="Times New Roman"/>
          <w:sz w:val="28"/>
          <w:szCs w:val="28"/>
          <w:lang w:eastAsia="ru-RU"/>
        </w:rPr>
        <w:t>погонных</w:t>
      </w:r>
      <w:r w:rsidRPr="002D0CFB">
        <w:rPr>
          <w:rFonts w:ascii="Times New Roman" w:eastAsia="Times New Roman" w:hAnsi="Times New Roman" w:cs="Times New Roman"/>
          <w:sz w:val="28"/>
          <w:szCs w:val="28"/>
          <w:lang w:eastAsia="ru-RU"/>
        </w:rPr>
        <w:t xml:space="preserve"> изделий в год. </w:t>
      </w:r>
    </w:p>
    <w:p w:rsidR="00471768" w:rsidRDefault="00471768" w:rsidP="00D57FF9">
      <w:pPr>
        <w:spacing w:after="0" w:line="360" w:lineRule="auto"/>
        <w:ind w:firstLine="709"/>
        <w:jc w:val="both"/>
        <w:rPr>
          <w:rStyle w:val="apple-style-span"/>
          <w:rFonts w:ascii="Times New Roman" w:hAnsi="Times New Roman" w:cs="Times New Roman"/>
          <w:sz w:val="28"/>
          <w:szCs w:val="28"/>
        </w:rPr>
      </w:pPr>
    </w:p>
    <w:p w:rsidR="00D57FF9" w:rsidRDefault="00F74FE0" w:rsidP="00F74FE0">
      <w:pPr>
        <w:spacing w:after="0" w:line="360" w:lineRule="auto"/>
        <w:ind w:firstLine="709"/>
        <w:jc w:val="center"/>
        <w:rPr>
          <w:rStyle w:val="apple-style-span"/>
          <w:rFonts w:ascii="Times New Roman" w:hAnsi="Times New Roman" w:cs="Times New Roman"/>
          <w:sz w:val="28"/>
          <w:szCs w:val="28"/>
        </w:rPr>
      </w:pPr>
      <w:r>
        <w:rPr>
          <w:noProof/>
          <w:lang w:eastAsia="ru-RU"/>
        </w:rPr>
        <w:lastRenderedPageBreak/>
        <w:drawing>
          <wp:inline distT="0" distB="0" distL="0" distR="0" wp14:anchorId="48207716" wp14:editId="20855E5C">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4FE0" w:rsidRDefault="00F74FE0" w:rsidP="00F74FE0">
      <w:pPr>
        <w:spacing w:after="0" w:line="360" w:lineRule="auto"/>
        <w:ind w:firstLine="709"/>
        <w:jc w:val="center"/>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Рис. 1. </w:t>
      </w:r>
      <w:r w:rsidRPr="00F74FE0">
        <w:rPr>
          <w:rStyle w:val="apple-style-span"/>
          <w:rFonts w:ascii="Times New Roman" w:hAnsi="Times New Roman" w:cs="Times New Roman"/>
          <w:sz w:val="28"/>
          <w:szCs w:val="28"/>
        </w:rPr>
        <w:t>Отраслевая структура продукции лесопромышленного комплекса</w:t>
      </w:r>
      <w:r w:rsidR="00C56C6D">
        <w:rPr>
          <w:rStyle w:val="apple-style-span"/>
          <w:rFonts w:ascii="Times New Roman" w:hAnsi="Times New Roman" w:cs="Times New Roman"/>
          <w:sz w:val="28"/>
          <w:szCs w:val="28"/>
        </w:rPr>
        <w:t xml:space="preserve"> Иркутской области</w:t>
      </w:r>
      <w:r w:rsidRPr="00F74FE0">
        <w:rPr>
          <w:rStyle w:val="apple-style-span"/>
          <w:rFonts w:ascii="Times New Roman" w:hAnsi="Times New Roman" w:cs="Times New Roman"/>
          <w:sz w:val="28"/>
          <w:szCs w:val="28"/>
        </w:rPr>
        <w:t>, %</w:t>
      </w:r>
      <w:r>
        <w:rPr>
          <w:rStyle w:val="apple-style-span"/>
          <w:rFonts w:ascii="Times New Roman" w:hAnsi="Times New Roman" w:cs="Times New Roman"/>
          <w:sz w:val="28"/>
          <w:szCs w:val="28"/>
        </w:rPr>
        <w:t xml:space="preserve"> от общего объема реализованной продукции</w:t>
      </w:r>
      <w:r>
        <w:rPr>
          <w:rStyle w:val="ab"/>
          <w:rFonts w:ascii="Times New Roman" w:hAnsi="Times New Roman" w:cs="Times New Roman"/>
          <w:sz w:val="28"/>
          <w:szCs w:val="28"/>
        </w:rPr>
        <w:footnoteReference w:id="6"/>
      </w:r>
    </w:p>
    <w:p w:rsidR="00C35EC9" w:rsidRDefault="00C35EC9" w:rsidP="00C35EC9">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D0CFB">
        <w:rPr>
          <w:rFonts w:ascii="Times New Roman" w:eastAsia="Times New Roman" w:hAnsi="Times New Roman" w:cs="Times New Roman"/>
          <w:sz w:val="28"/>
          <w:szCs w:val="28"/>
          <w:lang w:eastAsia="ru-RU"/>
        </w:rPr>
        <w:t xml:space="preserve">троительство завода </w:t>
      </w:r>
      <w:proofErr w:type="gramStart"/>
      <w:r w:rsidRPr="000A325C">
        <w:rPr>
          <w:rStyle w:val="apple-style-span"/>
          <w:rFonts w:ascii="Times New Roman" w:hAnsi="Times New Roman" w:cs="Times New Roman"/>
          <w:sz w:val="28"/>
          <w:szCs w:val="28"/>
        </w:rPr>
        <w:t>в</w:t>
      </w:r>
      <w:proofErr w:type="gramEnd"/>
      <w:r>
        <w:rPr>
          <w:rStyle w:val="apple-style-span"/>
          <w:rFonts w:ascii="Times New Roman" w:hAnsi="Times New Roman" w:cs="Times New Roman"/>
          <w:sz w:val="28"/>
          <w:szCs w:val="28"/>
        </w:rPr>
        <w:t xml:space="preserve"> </w:t>
      </w:r>
      <w:proofErr w:type="gramStart"/>
      <w:r w:rsidRPr="000A325C">
        <w:rPr>
          <w:rStyle w:val="apple-style-span"/>
          <w:rFonts w:ascii="Times New Roman" w:hAnsi="Times New Roman" w:cs="Times New Roman"/>
          <w:sz w:val="28"/>
          <w:szCs w:val="28"/>
        </w:rPr>
        <w:t>Нижнеилимском</w:t>
      </w:r>
      <w:proofErr w:type="gramEnd"/>
      <w:r w:rsidRPr="000A325C">
        <w:rPr>
          <w:rStyle w:val="apple-style-span"/>
          <w:rFonts w:ascii="Times New Roman" w:hAnsi="Times New Roman" w:cs="Times New Roman"/>
          <w:sz w:val="28"/>
          <w:szCs w:val="28"/>
        </w:rPr>
        <w:t xml:space="preserve"> районе </w:t>
      </w:r>
      <w:r w:rsidRPr="002D0CFB">
        <w:rPr>
          <w:rFonts w:ascii="Times New Roman" w:eastAsia="Times New Roman" w:hAnsi="Times New Roman" w:cs="Times New Roman"/>
          <w:sz w:val="28"/>
          <w:szCs w:val="28"/>
          <w:lang w:eastAsia="ru-RU"/>
        </w:rPr>
        <w:t>ООО «Транс-Сибирская лесная компания»</w:t>
      </w:r>
      <w:r>
        <w:rPr>
          <w:rFonts w:ascii="Times New Roman" w:eastAsia="Times New Roman" w:hAnsi="Times New Roman" w:cs="Times New Roman"/>
          <w:sz w:val="28"/>
          <w:szCs w:val="28"/>
          <w:lang w:eastAsia="ru-RU"/>
        </w:rPr>
        <w:t xml:space="preserve"> </w:t>
      </w:r>
      <w:r w:rsidRPr="000A325C">
        <w:rPr>
          <w:rStyle w:val="apple-style-span"/>
          <w:rFonts w:ascii="Times New Roman" w:hAnsi="Times New Roman" w:cs="Times New Roman"/>
          <w:sz w:val="28"/>
          <w:szCs w:val="28"/>
        </w:rPr>
        <w:t>по</w:t>
      </w:r>
      <w:r>
        <w:rPr>
          <w:rStyle w:val="apple-style-span"/>
          <w:rFonts w:ascii="Times New Roman" w:hAnsi="Times New Roman" w:cs="Times New Roman"/>
          <w:sz w:val="28"/>
          <w:szCs w:val="28"/>
        </w:rPr>
        <w:t xml:space="preserve"> </w:t>
      </w:r>
      <w:r w:rsidRPr="000A325C">
        <w:rPr>
          <w:rStyle w:val="apple-style-span"/>
          <w:rFonts w:ascii="Times New Roman" w:hAnsi="Times New Roman" w:cs="Times New Roman"/>
          <w:sz w:val="28"/>
          <w:szCs w:val="28"/>
        </w:rPr>
        <w:t>производству пил</w:t>
      </w:r>
      <w:r>
        <w:rPr>
          <w:rStyle w:val="apple-style-span"/>
          <w:rFonts w:ascii="Times New Roman" w:hAnsi="Times New Roman" w:cs="Times New Roman"/>
          <w:sz w:val="28"/>
          <w:szCs w:val="28"/>
        </w:rPr>
        <w:t xml:space="preserve">оматериалов мощностью 500 тыс. </w:t>
      </w:r>
      <w:r w:rsidRPr="000A325C">
        <w:rPr>
          <w:rStyle w:val="apple-style-span"/>
          <w:rFonts w:ascii="Times New Roman" w:hAnsi="Times New Roman" w:cs="Times New Roman"/>
          <w:sz w:val="28"/>
          <w:szCs w:val="28"/>
        </w:rPr>
        <w:t>м</w:t>
      </w:r>
      <w:r>
        <w:rPr>
          <w:rStyle w:val="apple-style-span"/>
          <w:rFonts w:ascii="Times New Roman" w:hAnsi="Times New Roman" w:cs="Times New Roman"/>
          <w:sz w:val="28"/>
          <w:szCs w:val="28"/>
        </w:rPr>
        <w:t>3</w:t>
      </w:r>
      <w:r w:rsidRPr="000A325C">
        <w:rPr>
          <w:rStyle w:val="apple-style-span"/>
          <w:rFonts w:ascii="Times New Roman" w:hAnsi="Times New Roman" w:cs="Times New Roman"/>
          <w:sz w:val="28"/>
          <w:szCs w:val="28"/>
        </w:rPr>
        <w:t>.пиломатериалов в</w:t>
      </w:r>
      <w:r w:rsidR="00801C5A">
        <w:rPr>
          <w:rStyle w:val="apple-style-span"/>
          <w:rFonts w:ascii="Times New Roman" w:hAnsi="Times New Roman" w:cs="Times New Roman"/>
          <w:sz w:val="28"/>
          <w:szCs w:val="28"/>
        </w:rPr>
        <w:t xml:space="preserve"> </w:t>
      </w:r>
      <w:r w:rsidRPr="000A325C">
        <w:rPr>
          <w:rStyle w:val="apple-style-span"/>
          <w:rFonts w:ascii="Times New Roman" w:hAnsi="Times New Roman" w:cs="Times New Roman"/>
          <w:sz w:val="28"/>
          <w:szCs w:val="28"/>
        </w:rPr>
        <w:t>год</w:t>
      </w:r>
      <w:r w:rsidRPr="00A44A4F">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и производство</w:t>
      </w:r>
      <w:r w:rsidRPr="000A325C">
        <w:rPr>
          <w:rStyle w:val="apple-style-span"/>
          <w:rFonts w:ascii="Times New Roman" w:hAnsi="Times New Roman" w:cs="Times New Roman"/>
          <w:sz w:val="28"/>
          <w:szCs w:val="28"/>
        </w:rPr>
        <w:t xml:space="preserve"> топливных</w:t>
      </w:r>
      <w:r>
        <w:rPr>
          <w:rStyle w:val="apple-style-span"/>
          <w:rFonts w:ascii="Times New Roman" w:hAnsi="Times New Roman" w:cs="Times New Roman"/>
          <w:sz w:val="28"/>
          <w:szCs w:val="28"/>
        </w:rPr>
        <w:t xml:space="preserve"> гранул в объеме 100 тыс. м3</w:t>
      </w:r>
      <w:r w:rsidRPr="000A325C">
        <w:rPr>
          <w:rStyle w:val="apple-style-span"/>
          <w:rFonts w:ascii="Times New Roman" w:hAnsi="Times New Roman" w:cs="Times New Roman"/>
          <w:sz w:val="28"/>
          <w:szCs w:val="28"/>
        </w:rPr>
        <w:t>.</w:t>
      </w:r>
    </w:p>
    <w:p w:rsidR="00D57FF9" w:rsidRPr="002D0CFB" w:rsidRDefault="00D57FF9" w:rsidP="00D57FF9">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D0CFB">
        <w:rPr>
          <w:rFonts w:ascii="Times New Roman" w:eastAsia="Times New Roman" w:hAnsi="Times New Roman" w:cs="Times New Roman"/>
          <w:sz w:val="28"/>
          <w:szCs w:val="28"/>
          <w:lang w:eastAsia="ru-RU"/>
        </w:rPr>
        <w:t xml:space="preserve">Схожий по объемам производства завод строит </w:t>
      </w:r>
      <w:r w:rsidR="004134F8" w:rsidRPr="002D0CFB">
        <w:rPr>
          <w:rFonts w:ascii="Times New Roman" w:eastAsia="Times New Roman" w:hAnsi="Times New Roman" w:cs="Times New Roman"/>
          <w:sz w:val="28"/>
          <w:szCs w:val="28"/>
          <w:lang w:eastAsia="ru-RU"/>
        </w:rPr>
        <w:t>ООО «</w:t>
      </w:r>
      <w:proofErr w:type="gramStart"/>
      <w:r w:rsidR="004134F8" w:rsidRPr="002D0CFB">
        <w:rPr>
          <w:rFonts w:ascii="Times New Roman" w:eastAsia="Times New Roman" w:hAnsi="Times New Roman" w:cs="Times New Roman"/>
          <w:sz w:val="28"/>
          <w:szCs w:val="28"/>
          <w:lang w:eastAsia="ru-RU"/>
        </w:rPr>
        <w:t>Транс-Сибирская</w:t>
      </w:r>
      <w:proofErr w:type="gramEnd"/>
      <w:r w:rsidR="004134F8" w:rsidRPr="002D0CFB">
        <w:rPr>
          <w:rFonts w:ascii="Times New Roman" w:eastAsia="Times New Roman" w:hAnsi="Times New Roman" w:cs="Times New Roman"/>
          <w:sz w:val="28"/>
          <w:szCs w:val="28"/>
          <w:lang w:eastAsia="ru-RU"/>
        </w:rPr>
        <w:t xml:space="preserve"> лесная компания»</w:t>
      </w:r>
      <w:r w:rsidR="004134F8">
        <w:rPr>
          <w:rFonts w:ascii="Times New Roman" w:eastAsia="Times New Roman" w:hAnsi="Times New Roman" w:cs="Times New Roman"/>
          <w:sz w:val="28"/>
          <w:szCs w:val="28"/>
          <w:lang w:eastAsia="ru-RU"/>
        </w:rPr>
        <w:t xml:space="preserve"> </w:t>
      </w:r>
      <w:r w:rsidRPr="002D0CFB">
        <w:rPr>
          <w:rFonts w:ascii="Times New Roman" w:eastAsia="Times New Roman" w:hAnsi="Times New Roman" w:cs="Times New Roman"/>
          <w:sz w:val="28"/>
          <w:szCs w:val="28"/>
          <w:lang w:eastAsia="ru-RU"/>
        </w:rPr>
        <w:t xml:space="preserve">в Усть-Куте. </w:t>
      </w:r>
      <w:r>
        <w:rPr>
          <w:rFonts w:ascii="Times New Roman" w:eastAsia="Times New Roman" w:hAnsi="Times New Roman" w:cs="Times New Roman"/>
          <w:sz w:val="28"/>
          <w:szCs w:val="28"/>
          <w:lang w:eastAsia="ru-RU"/>
        </w:rPr>
        <w:t>П</w:t>
      </w:r>
      <w:r w:rsidRPr="002D0CFB">
        <w:rPr>
          <w:rFonts w:ascii="Times New Roman" w:eastAsia="Times New Roman" w:hAnsi="Times New Roman" w:cs="Times New Roman"/>
          <w:sz w:val="28"/>
          <w:szCs w:val="28"/>
          <w:lang w:eastAsia="ru-RU"/>
        </w:rPr>
        <w:t>ланируется перерабатывать 1 млн</w:t>
      </w:r>
      <w:r>
        <w:rPr>
          <w:rFonts w:ascii="Times New Roman" w:eastAsia="Times New Roman" w:hAnsi="Times New Roman" w:cs="Times New Roman"/>
          <w:sz w:val="28"/>
          <w:szCs w:val="28"/>
          <w:lang w:eastAsia="ru-RU"/>
        </w:rPr>
        <w:t>.</w:t>
      </w:r>
      <w:r w:rsidR="00C35EC9">
        <w:rPr>
          <w:rFonts w:ascii="Times New Roman" w:eastAsia="Times New Roman" w:hAnsi="Times New Roman" w:cs="Times New Roman"/>
          <w:sz w:val="28"/>
          <w:szCs w:val="28"/>
          <w:lang w:eastAsia="ru-RU"/>
        </w:rPr>
        <w:t xml:space="preserve"> </w:t>
      </w:r>
      <w:r w:rsidR="00801C5A">
        <w:rPr>
          <w:rFonts w:ascii="Times New Roman" w:eastAsia="Times New Roman" w:hAnsi="Times New Roman" w:cs="Times New Roman"/>
          <w:sz w:val="28"/>
          <w:szCs w:val="28"/>
          <w:lang w:eastAsia="ru-RU"/>
        </w:rPr>
        <w:t>м3</w:t>
      </w:r>
      <w:r w:rsidRPr="002D0CFB">
        <w:rPr>
          <w:rFonts w:ascii="Times New Roman" w:eastAsia="Times New Roman" w:hAnsi="Times New Roman" w:cs="Times New Roman"/>
          <w:sz w:val="28"/>
          <w:szCs w:val="28"/>
          <w:lang w:eastAsia="ru-RU"/>
        </w:rPr>
        <w:t xml:space="preserve"> древесины в год и производить около 500 тыс. </w:t>
      </w:r>
      <w:r w:rsidR="00801C5A">
        <w:rPr>
          <w:rFonts w:ascii="Times New Roman" w:eastAsia="Times New Roman" w:hAnsi="Times New Roman" w:cs="Times New Roman"/>
          <w:sz w:val="28"/>
          <w:szCs w:val="28"/>
          <w:lang w:eastAsia="ru-RU"/>
        </w:rPr>
        <w:t>м3</w:t>
      </w:r>
      <w:r w:rsidRPr="002D0CFB">
        <w:rPr>
          <w:rFonts w:ascii="Times New Roman" w:eastAsia="Times New Roman" w:hAnsi="Times New Roman" w:cs="Times New Roman"/>
          <w:sz w:val="28"/>
          <w:szCs w:val="28"/>
          <w:lang w:eastAsia="ru-RU"/>
        </w:rPr>
        <w:t xml:space="preserve"> пиломатериалов.</w:t>
      </w:r>
      <w:r>
        <w:rPr>
          <w:rFonts w:ascii="Times New Roman" w:eastAsia="Times New Roman" w:hAnsi="Times New Roman" w:cs="Times New Roman"/>
          <w:sz w:val="28"/>
          <w:szCs w:val="28"/>
          <w:lang w:eastAsia="ru-RU"/>
        </w:rPr>
        <w:t xml:space="preserve"> </w:t>
      </w:r>
      <w:r w:rsidRPr="002D0CFB">
        <w:rPr>
          <w:rFonts w:ascii="Times New Roman" w:eastAsia="Times New Roman" w:hAnsi="Times New Roman" w:cs="Times New Roman"/>
          <w:sz w:val="28"/>
          <w:szCs w:val="28"/>
          <w:lang w:eastAsia="ru-RU"/>
        </w:rPr>
        <w:t>Степень его готовности оценивается в 95%</w:t>
      </w:r>
      <w:r>
        <w:rPr>
          <w:rFonts w:ascii="Times New Roman" w:eastAsia="Times New Roman" w:hAnsi="Times New Roman" w:cs="Times New Roman"/>
          <w:sz w:val="28"/>
          <w:szCs w:val="28"/>
          <w:lang w:eastAsia="ru-RU"/>
        </w:rPr>
        <w:t xml:space="preserve">. </w:t>
      </w:r>
      <w:r w:rsidRPr="002D0CFB">
        <w:rPr>
          <w:rFonts w:ascii="Times New Roman" w:eastAsia="Times New Roman" w:hAnsi="Times New Roman" w:cs="Times New Roman"/>
          <w:sz w:val="28"/>
          <w:szCs w:val="28"/>
          <w:lang w:eastAsia="ru-RU"/>
        </w:rPr>
        <w:t xml:space="preserve"> </w:t>
      </w:r>
    </w:p>
    <w:p w:rsidR="00D57FF9" w:rsidRDefault="00D57FF9" w:rsidP="00D57FF9">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44A4F">
        <w:rPr>
          <w:rFonts w:ascii="Times New Roman" w:eastAsia="Times New Roman" w:hAnsi="Times New Roman" w:cs="Times New Roman"/>
          <w:sz w:val="28"/>
          <w:szCs w:val="28"/>
          <w:lang w:eastAsia="ru-RU"/>
        </w:rPr>
        <w:t xml:space="preserve">омбинат по производству сухих пиломатериалов в </w:t>
      </w:r>
      <w:proofErr w:type="spellStart"/>
      <w:r w:rsidRPr="00A44A4F">
        <w:rPr>
          <w:rFonts w:ascii="Times New Roman" w:eastAsia="Times New Roman" w:hAnsi="Times New Roman" w:cs="Times New Roman"/>
          <w:sz w:val="28"/>
          <w:szCs w:val="28"/>
          <w:lang w:eastAsia="ru-RU"/>
        </w:rPr>
        <w:t>Казачинско</w:t>
      </w:r>
      <w:proofErr w:type="spellEnd"/>
      <w:r w:rsidRPr="00A44A4F">
        <w:rPr>
          <w:rFonts w:ascii="Times New Roman" w:eastAsia="Times New Roman" w:hAnsi="Times New Roman" w:cs="Times New Roman"/>
          <w:sz w:val="28"/>
          <w:szCs w:val="28"/>
          <w:lang w:eastAsia="ru-RU"/>
        </w:rPr>
        <w:t>-Ленском районе</w:t>
      </w:r>
      <w:r>
        <w:rPr>
          <w:rFonts w:ascii="Times New Roman" w:eastAsia="Times New Roman" w:hAnsi="Times New Roman" w:cs="Times New Roman"/>
          <w:sz w:val="28"/>
          <w:szCs w:val="28"/>
          <w:lang w:eastAsia="ru-RU"/>
        </w:rPr>
        <w:t xml:space="preserve"> </w:t>
      </w:r>
      <w:r w:rsidRPr="00A44A4F">
        <w:rPr>
          <w:rFonts w:ascii="Times New Roman" w:eastAsia="Times New Roman" w:hAnsi="Times New Roman" w:cs="Times New Roman"/>
          <w:sz w:val="28"/>
          <w:szCs w:val="28"/>
          <w:lang w:eastAsia="ru-RU"/>
        </w:rPr>
        <w:t>ООО «</w:t>
      </w:r>
      <w:proofErr w:type="spellStart"/>
      <w:r w:rsidRPr="00A44A4F">
        <w:rPr>
          <w:rFonts w:ascii="Times New Roman" w:eastAsia="Times New Roman" w:hAnsi="Times New Roman" w:cs="Times New Roman"/>
          <w:sz w:val="28"/>
          <w:szCs w:val="28"/>
          <w:lang w:eastAsia="ru-RU"/>
        </w:rPr>
        <w:t>Русфорест</w:t>
      </w:r>
      <w:proofErr w:type="spellEnd"/>
      <w:r w:rsidRPr="00A44A4F">
        <w:rPr>
          <w:rFonts w:ascii="Times New Roman" w:eastAsia="Times New Roman" w:hAnsi="Times New Roman" w:cs="Times New Roman"/>
          <w:sz w:val="28"/>
          <w:szCs w:val="28"/>
          <w:lang w:eastAsia="ru-RU"/>
        </w:rPr>
        <w:t xml:space="preserve"> Магистральный»</w:t>
      </w:r>
      <w:r>
        <w:rPr>
          <w:rFonts w:ascii="Times New Roman" w:eastAsia="Times New Roman" w:hAnsi="Times New Roman" w:cs="Times New Roman"/>
          <w:sz w:val="28"/>
          <w:szCs w:val="28"/>
          <w:lang w:eastAsia="ru-RU"/>
        </w:rPr>
        <w:t xml:space="preserve"> </w:t>
      </w:r>
      <w:r w:rsidRPr="00A44A4F">
        <w:rPr>
          <w:rFonts w:ascii="Times New Roman" w:eastAsia="Times New Roman" w:hAnsi="Times New Roman" w:cs="Times New Roman"/>
          <w:sz w:val="28"/>
          <w:szCs w:val="28"/>
          <w:lang w:eastAsia="ru-RU"/>
        </w:rPr>
        <w:t xml:space="preserve">150 тыс. </w:t>
      </w:r>
      <w:r w:rsidR="00801C5A">
        <w:rPr>
          <w:rFonts w:ascii="Times New Roman" w:eastAsia="Times New Roman" w:hAnsi="Times New Roman" w:cs="Times New Roman"/>
          <w:sz w:val="28"/>
          <w:szCs w:val="28"/>
          <w:lang w:eastAsia="ru-RU"/>
        </w:rPr>
        <w:t>м3</w:t>
      </w:r>
      <w:r w:rsidRPr="00A44A4F">
        <w:rPr>
          <w:rFonts w:ascii="Times New Roman" w:eastAsia="Times New Roman" w:hAnsi="Times New Roman" w:cs="Times New Roman"/>
          <w:sz w:val="28"/>
          <w:szCs w:val="28"/>
          <w:lang w:eastAsia="ru-RU"/>
        </w:rPr>
        <w:t xml:space="preserve"> в год.</w:t>
      </w:r>
    </w:p>
    <w:p w:rsidR="00D57FF9" w:rsidRPr="00A44A4F" w:rsidRDefault="00D57FF9" w:rsidP="00D57FF9">
      <w:pPr>
        <w:pStyle w:val="a3"/>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44A4F">
        <w:rPr>
          <w:rStyle w:val="apple-style-span"/>
          <w:rFonts w:ascii="Times New Roman" w:hAnsi="Times New Roman" w:cs="Times New Roman"/>
          <w:sz w:val="28"/>
          <w:szCs w:val="28"/>
        </w:rPr>
        <w:t>«Группа «Илим» проводит модернизацию производственных мощностей в</w:t>
      </w:r>
      <w:r w:rsidR="00801C5A">
        <w:rPr>
          <w:rStyle w:val="apple-style-span"/>
          <w:rFonts w:ascii="Times New Roman" w:hAnsi="Times New Roman" w:cs="Times New Roman"/>
          <w:sz w:val="28"/>
          <w:szCs w:val="28"/>
        </w:rPr>
        <w:t xml:space="preserve"> </w:t>
      </w:r>
      <w:r w:rsidRPr="00A44A4F">
        <w:rPr>
          <w:rStyle w:val="apple-style-span"/>
          <w:rFonts w:ascii="Times New Roman" w:hAnsi="Times New Roman" w:cs="Times New Roman"/>
          <w:sz w:val="28"/>
          <w:szCs w:val="28"/>
        </w:rPr>
        <w:t>филиалах гг.</w:t>
      </w:r>
      <w:r w:rsidR="00801C5A">
        <w:rPr>
          <w:rStyle w:val="apple-style-span"/>
          <w:rFonts w:ascii="Times New Roman" w:hAnsi="Times New Roman" w:cs="Times New Roman"/>
          <w:sz w:val="28"/>
          <w:szCs w:val="28"/>
        </w:rPr>
        <w:t xml:space="preserve"> </w:t>
      </w:r>
      <w:r w:rsidRPr="00A44A4F">
        <w:rPr>
          <w:rStyle w:val="apple-style-span"/>
          <w:rFonts w:ascii="Times New Roman" w:hAnsi="Times New Roman" w:cs="Times New Roman"/>
          <w:sz w:val="28"/>
          <w:szCs w:val="28"/>
        </w:rPr>
        <w:t>Братска и</w:t>
      </w:r>
      <w:r w:rsidR="00801C5A">
        <w:rPr>
          <w:rStyle w:val="apple-style-span"/>
          <w:rFonts w:ascii="Times New Roman" w:hAnsi="Times New Roman" w:cs="Times New Roman"/>
          <w:sz w:val="28"/>
          <w:szCs w:val="28"/>
        </w:rPr>
        <w:t xml:space="preserve"> </w:t>
      </w:r>
      <w:r w:rsidRPr="00A44A4F">
        <w:rPr>
          <w:rStyle w:val="apple-style-span"/>
          <w:rFonts w:ascii="Times New Roman" w:hAnsi="Times New Roman" w:cs="Times New Roman"/>
          <w:sz w:val="28"/>
          <w:szCs w:val="28"/>
        </w:rPr>
        <w:t>Усть-Илимска с</w:t>
      </w:r>
      <w:r w:rsidR="00801C5A">
        <w:rPr>
          <w:rStyle w:val="apple-style-span"/>
          <w:rFonts w:ascii="Times New Roman" w:hAnsi="Times New Roman" w:cs="Times New Roman"/>
          <w:sz w:val="28"/>
          <w:szCs w:val="28"/>
        </w:rPr>
        <w:t xml:space="preserve"> </w:t>
      </w:r>
      <w:r w:rsidRPr="00A44A4F">
        <w:rPr>
          <w:rStyle w:val="apple-style-span"/>
          <w:rFonts w:ascii="Times New Roman" w:hAnsi="Times New Roman" w:cs="Times New Roman"/>
          <w:sz w:val="28"/>
          <w:szCs w:val="28"/>
        </w:rPr>
        <w:t xml:space="preserve">объемом </w:t>
      </w:r>
      <w:r w:rsidRPr="00A44A4F">
        <w:rPr>
          <w:rStyle w:val="apple-style-span"/>
          <w:rFonts w:ascii="Times New Roman" w:hAnsi="Times New Roman" w:cs="Times New Roman"/>
          <w:sz w:val="28"/>
          <w:szCs w:val="28"/>
        </w:rPr>
        <w:lastRenderedPageBreak/>
        <w:t>инвестиций более 17</w:t>
      </w:r>
      <w:r w:rsidR="00801C5A">
        <w:rPr>
          <w:rStyle w:val="apple-style-span"/>
          <w:rFonts w:ascii="Times New Roman" w:hAnsi="Times New Roman" w:cs="Times New Roman"/>
          <w:sz w:val="28"/>
          <w:szCs w:val="28"/>
        </w:rPr>
        <w:t xml:space="preserve"> </w:t>
      </w:r>
      <w:r w:rsidRPr="00A44A4F">
        <w:rPr>
          <w:rStyle w:val="apple-style-span"/>
          <w:rFonts w:ascii="Times New Roman" w:hAnsi="Times New Roman" w:cs="Times New Roman"/>
          <w:sz w:val="28"/>
          <w:szCs w:val="28"/>
        </w:rPr>
        <w:t>млрд.</w:t>
      </w:r>
      <w:r w:rsidR="00801C5A">
        <w:rPr>
          <w:rStyle w:val="apple-style-span"/>
          <w:rFonts w:ascii="Times New Roman" w:hAnsi="Times New Roman" w:cs="Times New Roman"/>
          <w:sz w:val="28"/>
          <w:szCs w:val="28"/>
        </w:rPr>
        <w:t xml:space="preserve"> </w:t>
      </w:r>
      <w:r w:rsidRPr="00A44A4F">
        <w:rPr>
          <w:rStyle w:val="apple-style-span"/>
          <w:rFonts w:ascii="Times New Roman" w:hAnsi="Times New Roman" w:cs="Times New Roman"/>
          <w:sz w:val="28"/>
          <w:szCs w:val="28"/>
        </w:rPr>
        <w:t xml:space="preserve">руб. </w:t>
      </w:r>
      <w:r w:rsidRPr="00A44A4F">
        <w:rPr>
          <w:rFonts w:ascii="Times New Roman" w:eastAsia="Times New Roman" w:hAnsi="Times New Roman" w:cs="Times New Roman"/>
          <w:sz w:val="28"/>
          <w:szCs w:val="28"/>
          <w:lang w:eastAsia="ru-RU"/>
        </w:rPr>
        <w:t xml:space="preserve">Проект «Большой Братск» позволяет довести производство хвойной беленой целлюлозы в Братске на уровень 1 млн. тонн в год (сейчас комбинат выпускает около 700 тыс. тонн). Стоимость проекта  $700 млн. и др. </w:t>
      </w:r>
    </w:p>
    <w:p w:rsidR="00D57FF9" w:rsidRPr="000A325C" w:rsidRDefault="00D57FF9" w:rsidP="00D57FF9">
      <w:pPr>
        <w:spacing w:after="0" w:line="360" w:lineRule="auto"/>
        <w:ind w:firstLine="709"/>
        <w:jc w:val="both"/>
        <w:rPr>
          <w:rFonts w:ascii="Times New Roman" w:eastAsia="Times New Roman" w:hAnsi="Times New Roman" w:cs="Times New Roman"/>
          <w:sz w:val="28"/>
          <w:szCs w:val="28"/>
          <w:lang w:eastAsia="ru-RU"/>
        </w:rPr>
      </w:pPr>
      <w:r w:rsidRPr="000A325C">
        <w:rPr>
          <w:rStyle w:val="apple-style-span"/>
          <w:rFonts w:ascii="Times New Roman" w:hAnsi="Times New Roman" w:cs="Times New Roman"/>
          <w:sz w:val="28"/>
          <w:szCs w:val="28"/>
        </w:rPr>
        <w:t>Первая задача</w:t>
      </w:r>
      <w:r w:rsidR="00801C5A">
        <w:rPr>
          <w:rStyle w:val="apple-style-span"/>
          <w:rFonts w:ascii="Times New Roman" w:hAnsi="Times New Roman" w:cs="Times New Roman"/>
          <w:sz w:val="28"/>
          <w:szCs w:val="28"/>
        </w:rPr>
        <w:t xml:space="preserve"> управленца</w:t>
      </w:r>
      <w:r w:rsidRPr="000A325C">
        <w:rPr>
          <w:rStyle w:val="apple-style-span"/>
          <w:rFonts w:ascii="Times New Roman" w:hAnsi="Times New Roman" w:cs="Times New Roman"/>
          <w:sz w:val="28"/>
          <w:szCs w:val="28"/>
        </w:rPr>
        <w:t xml:space="preserve">, связанная с оптимизацией использования лесных ресурсов в техническом плане формально решается. Все система лесопользования в Иркутской области основана на праве аренды лесных участков, которая по </w:t>
      </w:r>
      <w:r w:rsidRPr="000A325C">
        <w:rPr>
          <w:rFonts w:ascii="Times New Roman" w:eastAsia="Times New Roman" w:hAnsi="Times New Roman" w:cs="Times New Roman"/>
          <w:sz w:val="28"/>
          <w:szCs w:val="28"/>
          <w:lang w:eastAsia="ru-RU"/>
        </w:rPr>
        <w:t xml:space="preserve">данным на 1 января 2011 года, составляет около 16 млн. га лесов или 23% от общего объема лесного фонда.  </w:t>
      </w:r>
    </w:p>
    <w:p w:rsidR="00D57FF9" w:rsidRPr="000A325C" w:rsidRDefault="00D57FF9" w:rsidP="00D57FF9">
      <w:pPr>
        <w:shd w:val="clear" w:color="auto" w:fill="FFFFFF"/>
        <w:spacing w:after="0" w:line="360" w:lineRule="auto"/>
        <w:ind w:firstLine="709"/>
        <w:jc w:val="both"/>
        <w:rPr>
          <w:rFonts w:ascii="Times New Roman" w:hAnsi="Times New Roman" w:cs="Times New Roman"/>
          <w:sz w:val="28"/>
          <w:szCs w:val="28"/>
        </w:rPr>
      </w:pPr>
      <w:r w:rsidRPr="000A325C">
        <w:rPr>
          <w:rStyle w:val="apple-style-span"/>
          <w:rFonts w:ascii="Times New Roman" w:hAnsi="Times New Roman" w:cs="Times New Roman"/>
          <w:sz w:val="28"/>
          <w:szCs w:val="28"/>
          <w:shd w:val="clear" w:color="auto" w:fill="FFFFFF"/>
        </w:rPr>
        <w:t>В соответствии с действующим законодательством, договор аренды на земли государственного лесного фонда может быть заключен только на основан</w:t>
      </w:r>
      <w:proofErr w:type="gramStart"/>
      <w:r w:rsidRPr="000A325C">
        <w:rPr>
          <w:rStyle w:val="apple-style-span"/>
          <w:rFonts w:ascii="Times New Roman" w:hAnsi="Times New Roman" w:cs="Times New Roman"/>
          <w:sz w:val="28"/>
          <w:szCs w:val="28"/>
          <w:shd w:val="clear" w:color="auto" w:fill="FFFFFF"/>
        </w:rPr>
        <w:t>ии ау</w:t>
      </w:r>
      <w:proofErr w:type="gramEnd"/>
      <w:r w:rsidRPr="000A325C">
        <w:rPr>
          <w:rStyle w:val="apple-style-span"/>
          <w:rFonts w:ascii="Times New Roman" w:hAnsi="Times New Roman" w:cs="Times New Roman"/>
          <w:sz w:val="28"/>
          <w:szCs w:val="28"/>
          <w:shd w:val="clear" w:color="auto" w:fill="FFFFFF"/>
        </w:rPr>
        <w:t>кциона</w:t>
      </w:r>
      <w:r w:rsidR="00801C5A">
        <w:rPr>
          <w:rStyle w:val="apple-style-span"/>
          <w:rFonts w:ascii="Times New Roman" w:hAnsi="Times New Roman" w:cs="Times New Roman"/>
          <w:sz w:val="28"/>
          <w:szCs w:val="28"/>
          <w:shd w:val="clear" w:color="auto" w:fill="FFFFFF"/>
        </w:rPr>
        <w:t xml:space="preserve">, который организуется Агентством </w:t>
      </w:r>
      <w:r w:rsidR="00643A38">
        <w:rPr>
          <w:rStyle w:val="apple-style-span"/>
          <w:rFonts w:ascii="Times New Roman" w:hAnsi="Times New Roman" w:cs="Times New Roman"/>
          <w:sz w:val="28"/>
          <w:szCs w:val="28"/>
          <w:shd w:val="clear" w:color="auto" w:fill="FFFFFF"/>
        </w:rPr>
        <w:t xml:space="preserve">лесного </w:t>
      </w:r>
      <w:r w:rsidR="00801C5A">
        <w:rPr>
          <w:rStyle w:val="apple-style-span"/>
          <w:rFonts w:ascii="Times New Roman" w:hAnsi="Times New Roman" w:cs="Times New Roman"/>
          <w:sz w:val="28"/>
          <w:szCs w:val="28"/>
          <w:shd w:val="clear" w:color="auto" w:fill="FFFFFF"/>
        </w:rPr>
        <w:t xml:space="preserve">хозяйства Иркутской области. Преимуществом такой формы выбора </w:t>
      </w:r>
      <w:proofErr w:type="spellStart"/>
      <w:r w:rsidR="00801C5A">
        <w:rPr>
          <w:rStyle w:val="apple-style-span"/>
          <w:rFonts w:ascii="Times New Roman" w:hAnsi="Times New Roman" w:cs="Times New Roman"/>
          <w:sz w:val="28"/>
          <w:szCs w:val="28"/>
          <w:shd w:val="clear" w:color="auto" w:fill="FFFFFF"/>
        </w:rPr>
        <w:t>леспользователя</w:t>
      </w:r>
      <w:proofErr w:type="spellEnd"/>
      <w:r w:rsidR="00801C5A">
        <w:rPr>
          <w:rStyle w:val="apple-style-span"/>
          <w:rFonts w:ascii="Times New Roman" w:hAnsi="Times New Roman" w:cs="Times New Roman"/>
          <w:sz w:val="28"/>
          <w:szCs w:val="28"/>
          <w:shd w:val="clear" w:color="auto" w:fill="FFFFFF"/>
        </w:rPr>
        <w:t xml:space="preserve"> является многокритериальная выборка, когда оцениваются не только финансовые возможности заявителей, но и  </w:t>
      </w:r>
      <w:r w:rsidR="00DE3D6F">
        <w:rPr>
          <w:rStyle w:val="apple-style-span"/>
          <w:rFonts w:ascii="Times New Roman" w:hAnsi="Times New Roman" w:cs="Times New Roman"/>
          <w:sz w:val="28"/>
          <w:szCs w:val="28"/>
          <w:shd w:val="clear" w:color="auto" w:fill="FFFFFF"/>
        </w:rPr>
        <w:t xml:space="preserve">широкий спектр характеристик предполагаемой деятельности в соответствии с выработанным и представленным проектом освоения леса. </w:t>
      </w:r>
      <w:r w:rsidRPr="000A325C">
        <w:rPr>
          <w:rFonts w:ascii="Times New Roman" w:hAnsi="Times New Roman" w:cs="Times New Roman"/>
          <w:sz w:val="28"/>
          <w:szCs w:val="28"/>
        </w:rPr>
        <w:t>В</w:t>
      </w:r>
      <w:r w:rsidR="00DE3D6F">
        <w:rPr>
          <w:rFonts w:ascii="Times New Roman" w:hAnsi="Times New Roman" w:cs="Times New Roman"/>
          <w:sz w:val="28"/>
          <w:szCs w:val="28"/>
        </w:rPr>
        <w:t xml:space="preserve"> </w:t>
      </w:r>
      <w:r w:rsidRPr="000A325C">
        <w:rPr>
          <w:rFonts w:ascii="Times New Roman" w:hAnsi="Times New Roman" w:cs="Times New Roman"/>
          <w:sz w:val="28"/>
          <w:szCs w:val="28"/>
        </w:rPr>
        <w:t>соответствии со</w:t>
      </w:r>
      <w:r w:rsidR="00DE3D6F">
        <w:rPr>
          <w:rFonts w:ascii="Times New Roman" w:hAnsi="Times New Roman" w:cs="Times New Roman"/>
          <w:sz w:val="28"/>
          <w:szCs w:val="28"/>
        </w:rPr>
        <w:t xml:space="preserve"> </w:t>
      </w:r>
      <w:r w:rsidRPr="000A325C">
        <w:rPr>
          <w:rFonts w:ascii="Times New Roman" w:hAnsi="Times New Roman" w:cs="Times New Roman"/>
          <w:sz w:val="28"/>
          <w:szCs w:val="28"/>
        </w:rPr>
        <w:t>статьей 26</w:t>
      </w:r>
      <w:r w:rsidR="00DE3D6F">
        <w:rPr>
          <w:rFonts w:ascii="Times New Roman" w:hAnsi="Times New Roman" w:cs="Times New Roman"/>
          <w:sz w:val="28"/>
          <w:szCs w:val="28"/>
        </w:rPr>
        <w:t xml:space="preserve"> </w:t>
      </w:r>
      <w:r w:rsidRPr="000A325C">
        <w:rPr>
          <w:rFonts w:ascii="Times New Roman" w:hAnsi="Times New Roman" w:cs="Times New Roman"/>
          <w:sz w:val="28"/>
          <w:szCs w:val="28"/>
        </w:rPr>
        <w:t>Лесного кодекса Российской Федерации законное освоение лесного участка и</w:t>
      </w:r>
      <w:r w:rsidR="00DE3D6F">
        <w:rPr>
          <w:rFonts w:ascii="Times New Roman" w:hAnsi="Times New Roman" w:cs="Times New Roman"/>
          <w:sz w:val="28"/>
          <w:szCs w:val="28"/>
        </w:rPr>
        <w:t xml:space="preserve"> </w:t>
      </w:r>
      <w:r w:rsidRPr="000A325C">
        <w:rPr>
          <w:rFonts w:ascii="Times New Roman" w:hAnsi="Times New Roman" w:cs="Times New Roman"/>
          <w:sz w:val="28"/>
          <w:szCs w:val="28"/>
        </w:rPr>
        <w:t>изъятие лесных ресурсов осуществляются только при наличии у</w:t>
      </w:r>
      <w:r w:rsidR="00DE3D6F">
        <w:rPr>
          <w:rFonts w:ascii="Times New Roman" w:hAnsi="Times New Roman" w:cs="Times New Roman"/>
          <w:sz w:val="28"/>
          <w:szCs w:val="28"/>
        </w:rPr>
        <w:t xml:space="preserve"> </w:t>
      </w:r>
      <w:proofErr w:type="spellStart"/>
      <w:r w:rsidRPr="000A325C">
        <w:rPr>
          <w:rFonts w:ascii="Times New Roman" w:hAnsi="Times New Roman" w:cs="Times New Roman"/>
          <w:sz w:val="28"/>
          <w:szCs w:val="28"/>
        </w:rPr>
        <w:t>лесопользователя</w:t>
      </w:r>
      <w:proofErr w:type="spellEnd"/>
      <w:r w:rsidRPr="000A325C">
        <w:rPr>
          <w:rFonts w:ascii="Times New Roman" w:hAnsi="Times New Roman" w:cs="Times New Roman"/>
          <w:sz w:val="28"/>
          <w:szCs w:val="28"/>
        </w:rPr>
        <w:t xml:space="preserve"> проекта освоения лесов.</w:t>
      </w:r>
    </w:p>
    <w:p w:rsidR="00D57FF9" w:rsidRPr="000A325C" w:rsidRDefault="00DE3D6F" w:rsidP="00D57FF9">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Ценность проекта заключается в том, что в нем обязательно должны содержаться сведения наряду с </w:t>
      </w:r>
      <w:r w:rsidR="00D57FF9" w:rsidRPr="000A325C">
        <w:rPr>
          <w:rFonts w:ascii="Times New Roman" w:hAnsi="Times New Roman" w:cs="Times New Roman"/>
          <w:sz w:val="28"/>
          <w:szCs w:val="28"/>
        </w:rPr>
        <w:t>проектируемы</w:t>
      </w:r>
      <w:r>
        <w:rPr>
          <w:rFonts w:ascii="Times New Roman" w:hAnsi="Times New Roman" w:cs="Times New Roman"/>
          <w:sz w:val="28"/>
          <w:szCs w:val="28"/>
        </w:rPr>
        <w:t>ми</w:t>
      </w:r>
      <w:r w:rsidR="00D57FF9" w:rsidRPr="000A325C">
        <w:rPr>
          <w:rFonts w:ascii="Times New Roman" w:hAnsi="Times New Roman" w:cs="Times New Roman"/>
          <w:sz w:val="28"/>
          <w:szCs w:val="28"/>
        </w:rPr>
        <w:t xml:space="preserve"> объема</w:t>
      </w:r>
      <w:r>
        <w:rPr>
          <w:rFonts w:ascii="Times New Roman" w:hAnsi="Times New Roman" w:cs="Times New Roman"/>
          <w:sz w:val="28"/>
          <w:szCs w:val="28"/>
        </w:rPr>
        <w:t xml:space="preserve">ми использования лесов также данные о </w:t>
      </w:r>
      <w:r w:rsidR="00D57FF9" w:rsidRPr="000A325C">
        <w:rPr>
          <w:rFonts w:ascii="Times New Roman" w:hAnsi="Times New Roman" w:cs="Times New Roman"/>
          <w:sz w:val="28"/>
          <w:szCs w:val="28"/>
        </w:rPr>
        <w:t>мероприятиях по</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охране, защите и</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воспроизводству лесов, по созданию объектов лесной и</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лесопере</w:t>
      </w:r>
      <w:r>
        <w:rPr>
          <w:rFonts w:ascii="Times New Roman" w:hAnsi="Times New Roman" w:cs="Times New Roman"/>
          <w:sz w:val="28"/>
          <w:szCs w:val="28"/>
        </w:rPr>
        <w:t xml:space="preserve">рабатывающей инфраструктуры, по </w:t>
      </w:r>
      <w:r w:rsidR="00D57FF9" w:rsidRPr="000A325C">
        <w:rPr>
          <w:rFonts w:ascii="Times New Roman" w:hAnsi="Times New Roman" w:cs="Times New Roman"/>
          <w:sz w:val="28"/>
          <w:szCs w:val="28"/>
        </w:rPr>
        <w:t>о</w:t>
      </w:r>
      <w:r>
        <w:rPr>
          <w:rFonts w:ascii="Times New Roman" w:hAnsi="Times New Roman" w:cs="Times New Roman"/>
          <w:sz w:val="28"/>
          <w:szCs w:val="28"/>
        </w:rPr>
        <w:t xml:space="preserve">хране объектов животного мира и </w:t>
      </w:r>
      <w:r w:rsidR="00D57FF9" w:rsidRPr="000A325C">
        <w:rPr>
          <w:rFonts w:ascii="Times New Roman" w:hAnsi="Times New Roman" w:cs="Times New Roman"/>
          <w:sz w:val="28"/>
          <w:szCs w:val="28"/>
        </w:rPr>
        <w:t>водных объектов, а</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так</w:t>
      </w:r>
      <w:r>
        <w:rPr>
          <w:rFonts w:ascii="Times New Roman" w:hAnsi="Times New Roman" w:cs="Times New Roman"/>
          <w:sz w:val="28"/>
          <w:szCs w:val="28"/>
        </w:rPr>
        <w:t xml:space="preserve">же о </w:t>
      </w:r>
      <w:r w:rsidR="00D57FF9" w:rsidRPr="000A325C">
        <w:rPr>
          <w:rFonts w:ascii="Times New Roman" w:hAnsi="Times New Roman" w:cs="Times New Roman"/>
          <w:sz w:val="28"/>
          <w:szCs w:val="28"/>
        </w:rPr>
        <w:t>мероприятиях по</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строительству, реконструкции и</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эксплуатации объектов, не</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связанных с</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созданием лесной инфраструктуры</w:t>
      </w:r>
      <w:r>
        <w:rPr>
          <w:rFonts w:ascii="Times New Roman" w:hAnsi="Times New Roman" w:cs="Times New Roman"/>
          <w:sz w:val="28"/>
          <w:szCs w:val="28"/>
        </w:rPr>
        <w:t xml:space="preserve">, </w:t>
      </w:r>
      <w:r w:rsidRPr="000A325C">
        <w:rPr>
          <w:rFonts w:ascii="Times New Roman" w:hAnsi="Times New Roman" w:cs="Times New Roman"/>
          <w:sz w:val="28"/>
          <w:szCs w:val="28"/>
        </w:rPr>
        <w:t>направлен</w:t>
      </w:r>
      <w:r>
        <w:rPr>
          <w:rFonts w:ascii="Times New Roman" w:hAnsi="Times New Roman" w:cs="Times New Roman"/>
          <w:sz w:val="28"/>
          <w:szCs w:val="28"/>
        </w:rPr>
        <w:t>ных</w:t>
      </w:r>
      <w:proofErr w:type="gramEnd"/>
      <w:r>
        <w:rPr>
          <w:rFonts w:ascii="Times New Roman" w:hAnsi="Times New Roman" w:cs="Times New Roman"/>
          <w:sz w:val="28"/>
          <w:szCs w:val="28"/>
        </w:rPr>
        <w:t xml:space="preserve"> на </w:t>
      </w:r>
      <w:r w:rsidR="00D57FF9" w:rsidRPr="000A325C">
        <w:rPr>
          <w:rFonts w:ascii="Times New Roman" w:hAnsi="Times New Roman" w:cs="Times New Roman"/>
          <w:sz w:val="28"/>
          <w:szCs w:val="28"/>
        </w:rPr>
        <w:t>обеспечение многоцелевого, рационального, непрерывного</w:t>
      </w:r>
      <w:r>
        <w:rPr>
          <w:rFonts w:ascii="Times New Roman" w:hAnsi="Times New Roman" w:cs="Times New Roman"/>
          <w:sz w:val="28"/>
          <w:szCs w:val="28"/>
        </w:rPr>
        <w:t xml:space="preserve">, неистощимого освоения лесов и </w:t>
      </w:r>
      <w:r w:rsidR="00D57FF9" w:rsidRPr="000A325C">
        <w:rPr>
          <w:rFonts w:ascii="Times New Roman" w:hAnsi="Times New Roman" w:cs="Times New Roman"/>
          <w:sz w:val="28"/>
          <w:szCs w:val="28"/>
        </w:rPr>
        <w:t>их использования</w:t>
      </w:r>
      <w:r>
        <w:rPr>
          <w:rFonts w:ascii="Times New Roman" w:hAnsi="Times New Roman" w:cs="Times New Roman"/>
          <w:sz w:val="28"/>
          <w:szCs w:val="28"/>
        </w:rPr>
        <w:t xml:space="preserve">. Проект </w:t>
      </w:r>
      <w:r>
        <w:rPr>
          <w:rFonts w:ascii="Times New Roman" w:hAnsi="Times New Roman" w:cs="Times New Roman"/>
          <w:sz w:val="28"/>
          <w:szCs w:val="28"/>
        </w:rPr>
        <w:lastRenderedPageBreak/>
        <w:t>является базовым документом ос</w:t>
      </w:r>
      <w:r w:rsidR="00643A38">
        <w:rPr>
          <w:rFonts w:ascii="Times New Roman" w:hAnsi="Times New Roman" w:cs="Times New Roman"/>
          <w:sz w:val="28"/>
          <w:szCs w:val="28"/>
        </w:rPr>
        <w:t xml:space="preserve">воения </w:t>
      </w:r>
      <w:r>
        <w:rPr>
          <w:rFonts w:ascii="Times New Roman" w:hAnsi="Times New Roman" w:cs="Times New Roman"/>
          <w:sz w:val="28"/>
          <w:szCs w:val="28"/>
        </w:rPr>
        <w:t xml:space="preserve">леса, на основе которого </w:t>
      </w:r>
      <w:r w:rsidR="00D57FF9" w:rsidRPr="000A325C">
        <w:rPr>
          <w:rFonts w:ascii="Times New Roman" w:hAnsi="Times New Roman" w:cs="Times New Roman"/>
          <w:sz w:val="28"/>
          <w:szCs w:val="28"/>
        </w:rPr>
        <w:t>подается лесная декларация, осуществляются меры пожарной, санитарной безопасности в лесах, уход за</w:t>
      </w:r>
      <w:r>
        <w:rPr>
          <w:rFonts w:ascii="Times New Roman" w:hAnsi="Times New Roman" w:cs="Times New Roman"/>
          <w:sz w:val="28"/>
          <w:szCs w:val="28"/>
        </w:rPr>
        <w:t xml:space="preserve"> </w:t>
      </w:r>
      <w:r w:rsidR="00D57FF9" w:rsidRPr="000A325C">
        <w:rPr>
          <w:rFonts w:ascii="Times New Roman" w:hAnsi="Times New Roman" w:cs="Times New Roman"/>
          <w:sz w:val="28"/>
          <w:szCs w:val="28"/>
        </w:rPr>
        <w:t>лесами</w:t>
      </w:r>
      <w:r>
        <w:rPr>
          <w:rFonts w:ascii="Times New Roman" w:hAnsi="Times New Roman" w:cs="Times New Roman"/>
          <w:sz w:val="28"/>
          <w:szCs w:val="28"/>
        </w:rPr>
        <w:t xml:space="preserve"> и др</w:t>
      </w:r>
      <w:r w:rsidR="00D57FF9" w:rsidRPr="000A325C">
        <w:rPr>
          <w:rFonts w:ascii="Times New Roman" w:hAnsi="Times New Roman" w:cs="Times New Roman"/>
          <w:sz w:val="28"/>
          <w:szCs w:val="28"/>
        </w:rPr>
        <w:t>. Составленный проект освоения лесов подлежит государственной или муниципальной экспертизе.</w:t>
      </w:r>
    </w:p>
    <w:p w:rsidR="00D57FF9" w:rsidRPr="000A325C" w:rsidRDefault="00643A38" w:rsidP="00D57FF9">
      <w:pPr>
        <w:pStyle w:val="a7"/>
        <w:shd w:val="clear" w:color="auto" w:fill="FFFFFF"/>
        <w:spacing w:before="0" w:beforeAutospacing="0" w:after="0" w:afterAutospacing="0" w:line="360" w:lineRule="auto"/>
        <w:ind w:firstLine="709"/>
        <w:jc w:val="both"/>
        <w:rPr>
          <w:sz w:val="28"/>
          <w:szCs w:val="28"/>
        </w:rPr>
      </w:pPr>
      <w:r>
        <w:rPr>
          <w:sz w:val="28"/>
          <w:szCs w:val="28"/>
        </w:rPr>
        <w:t>На деле</w:t>
      </w:r>
      <w:r w:rsidR="00D57FF9" w:rsidRPr="000A325C">
        <w:rPr>
          <w:sz w:val="28"/>
          <w:szCs w:val="28"/>
        </w:rPr>
        <w:t xml:space="preserve"> анализ проведенных проверок исполнения лесного законодательства арендаторами лесных участков, проведенных Прокуратурой Иркутской области</w:t>
      </w:r>
      <w:r w:rsidR="00E3231D" w:rsidRPr="00E3231D">
        <w:rPr>
          <w:sz w:val="28"/>
          <w:szCs w:val="28"/>
        </w:rPr>
        <w:t xml:space="preserve"> [9]</w:t>
      </w:r>
      <w:r w:rsidR="00D57FF9" w:rsidRPr="000A325C">
        <w:rPr>
          <w:sz w:val="28"/>
          <w:szCs w:val="28"/>
        </w:rPr>
        <w:t xml:space="preserve"> показывает, что распространенным явлением является использование участков лесного фонда в</w:t>
      </w:r>
      <w:r w:rsidR="00DE3D6F">
        <w:rPr>
          <w:sz w:val="28"/>
          <w:szCs w:val="28"/>
        </w:rPr>
        <w:t xml:space="preserve"> </w:t>
      </w:r>
      <w:r w:rsidR="00D57FF9" w:rsidRPr="000A325C">
        <w:rPr>
          <w:sz w:val="28"/>
          <w:szCs w:val="28"/>
        </w:rPr>
        <w:t>отсутствие проектов освоения лесов. Невыполнение гражданином, юридическим лицом, осуществляющими использование лесов, проекта освоения лесов, а</w:t>
      </w:r>
      <w:r w:rsidR="00C2406D">
        <w:rPr>
          <w:sz w:val="28"/>
          <w:szCs w:val="28"/>
        </w:rPr>
        <w:t xml:space="preserve"> </w:t>
      </w:r>
      <w:r w:rsidR="00D57FF9" w:rsidRPr="000A325C">
        <w:rPr>
          <w:sz w:val="28"/>
          <w:szCs w:val="28"/>
        </w:rPr>
        <w:t>также использование лесных участков в</w:t>
      </w:r>
      <w:r w:rsidR="00C2406D">
        <w:rPr>
          <w:sz w:val="28"/>
          <w:szCs w:val="28"/>
        </w:rPr>
        <w:t xml:space="preserve"> </w:t>
      </w:r>
      <w:r w:rsidR="00D57FF9" w:rsidRPr="000A325C">
        <w:rPr>
          <w:sz w:val="28"/>
          <w:szCs w:val="28"/>
        </w:rPr>
        <w:t>его отсутствие является основанием для досрочного расторжения договора аренды лесного участка, принудительного прекращения права постоянного (бессрочного) пользования лесным участком, привлечения виновных лиц к административной ответственности, предусмотренной ч.4</w:t>
      </w:r>
      <w:r w:rsidR="00C2406D">
        <w:rPr>
          <w:sz w:val="28"/>
          <w:szCs w:val="28"/>
        </w:rPr>
        <w:t xml:space="preserve"> </w:t>
      </w:r>
      <w:r w:rsidR="00D57FF9" w:rsidRPr="000A325C">
        <w:rPr>
          <w:sz w:val="28"/>
          <w:szCs w:val="28"/>
        </w:rPr>
        <w:t>ст.8.25</w:t>
      </w:r>
      <w:r w:rsidR="00C2406D">
        <w:rPr>
          <w:sz w:val="28"/>
          <w:szCs w:val="28"/>
        </w:rPr>
        <w:t xml:space="preserve"> </w:t>
      </w:r>
      <w:r w:rsidR="00D57FF9" w:rsidRPr="000A325C">
        <w:rPr>
          <w:sz w:val="28"/>
          <w:szCs w:val="28"/>
        </w:rPr>
        <w:t xml:space="preserve">КоАП РФ. </w:t>
      </w:r>
      <w:r w:rsidR="00D57FF9">
        <w:rPr>
          <w:sz w:val="28"/>
          <w:szCs w:val="28"/>
        </w:rPr>
        <w:t>Однако</w:t>
      </w:r>
      <w:proofErr w:type="gramStart"/>
      <w:r w:rsidR="00D57FF9">
        <w:rPr>
          <w:sz w:val="28"/>
          <w:szCs w:val="28"/>
        </w:rPr>
        <w:t>,</w:t>
      </w:r>
      <w:proofErr w:type="gramEnd"/>
      <w:r w:rsidR="00D57FF9">
        <w:rPr>
          <w:sz w:val="28"/>
          <w:szCs w:val="28"/>
        </w:rPr>
        <w:t xml:space="preserve"> </w:t>
      </w:r>
      <w:r w:rsidR="00C2406D">
        <w:rPr>
          <w:sz w:val="28"/>
          <w:szCs w:val="28"/>
        </w:rPr>
        <w:t xml:space="preserve">запутанность и сложность организации сбора доказательных материалов для проведения часто </w:t>
      </w:r>
      <w:r w:rsidR="00D57FF9">
        <w:rPr>
          <w:sz w:val="28"/>
          <w:szCs w:val="28"/>
        </w:rPr>
        <w:t xml:space="preserve">длительного и сложного судебного разбирательства </w:t>
      </w:r>
      <w:r w:rsidR="00C2406D">
        <w:rPr>
          <w:sz w:val="28"/>
          <w:szCs w:val="28"/>
        </w:rPr>
        <w:t xml:space="preserve">по </w:t>
      </w:r>
      <w:r w:rsidR="00997FCA">
        <w:rPr>
          <w:sz w:val="28"/>
          <w:szCs w:val="28"/>
        </w:rPr>
        <w:t>решени</w:t>
      </w:r>
      <w:r w:rsidR="00C2406D">
        <w:rPr>
          <w:sz w:val="28"/>
          <w:szCs w:val="28"/>
        </w:rPr>
        <w:t>ю</w:t>
      </w:r>
      <w:r w:rsidR="00997FCA">
        <w:rPr>
          <w:sz w:val="28"/>
          <w:szCs w:val="28"/>
        </w:rPr>
        <w:t xml:space="preserve"> вопроса</w:t>
      </w:r>
      <w:r w:rsidR="00C2406D">
        <w:rPr>
          <w:sz w:val="28"/>
          <w:szCs w:val="28"/>
        </w:rPr>
        <w:t xml:space="preserve"> расторжения договора аренды</w:t>
      </w:r>
      <w:r w:rsidR="00997FCA">
        <w:rPr>
          <w:sz w:val="28"/>
          <w:szCs w:val="28"/>
        </w:rPr>
        <w:t xml:space="preserve"> в большинстве случаев </w:t>
      </w:r>
      <w:r w:rsidR="00D57FF9">
        <w:rPr>
          <w:sz w:val="28"/>
          <w:szCs w:val="28"/>
        </w:rPr>
        <w:t xml:space="preserve">останавливает </w:t>
      </w:r>
      <w:r w:rsidR="00C2406D">
        <w:rPr>
          <w:sz w:val="28"/>
          <w:szCs w:val="28"/>
        </w:rPr>
        <w:t xml:space="preserve">попытки проведения необходимых </w:t>
      </w:r>
      <w:r w:rsidR="004134F8">
        <w:rPr>
          <w:sz w:val="28"/>
          <w:szCs w:val="28"/>
        </w:rPr>
        <w:t>административны</w:t>
      </w:r>
      <w:r w:rsidR="00DE3D6F">
        <w:rPr>
          <w:sz w:val="28"/>
          <w:szCs w:val="28"/>
        </w:rPr>
        <w:t>х</w:t>
      </w:r>
      <w:r w:rsidR="004134F8">
        <w:rPr>
          <w:sz w:val="28"/>
          <w:szCs w:val="28"/>
        </w:rPr>
        <w:t xml:space="preserve"> процесс</w:t>
      </w:r>
      <w:r w:rsidR="00DE3D6F">
        <w:rPr>
          <w:sz w:val="28"/>
          <w:szCs w:val="28"/>
        </w:rPr>
        <w:t>ов</w:t>
      </w:r>
      <w:r w:rsidR="004134F8">
        <w:rPr>
          <w:sz w:val="28"/>
          <w:szCs w:val="28"/>
        </w:rPr>
        <w:t xml:space="preserve">. </w:t>
      </w:r>
    </w:p>
    <w:p w:rsidR="00D57FF9" w:rsidRDefault="00D57FF9" w:rsidP="00D57FF9">
      <w:pPr>
        <w:pStyle w:val="a4"/>
        <w:spacing w:line="360" w:lineRule="auto"/>
        <w:rPr>
          <w:rStyle w:val="apple-style-span"/>
          <w:rFonts w:ascii="Times New Roman" w:eastAsiaTheme="majorEastAsia" w:hAnsi="Times New Roman" w:cs="Times New Roman"/>
          <w:sz w:val="28"/>
          <w:szCs w:val="28"/>
          <w:shd w:val="clear" w:color="auto" w:fill="FFFFFF"/>
        </w:rPr>
      </w:pPr>
      <w:r>
        <w:rPr>
          <w:rStyle w:val="apple-style-span"/>
          <w:rFonts w:ascii="Times New Roman" w:eastAsiaTheme="majorEastAsia" w:hAnsi="Times New Roman" w:cs="Times New Roman"/>
          <w:sz w:val="28"/>
          <w:szCs w:val="28"/>
          <w:shd w:val="clear" w:color="auto" w:fill="FFFFFF"/>
        </w:rPr>
        <w:t xml:space="preserve">Наряду </w:t>
      </w:r>
      <w:proofErr w:type="gramStart"/>
      <w:r>
        <w:rPr>
          <w:rStyle w:val="apple-style-span"/>
          <w:rFonts w:ascii="Times New Roman" w:eastAsiaTheme="majorEastAsia" w:hAnsi="Times New Roman" w:cs="Times New Roman"/>
          <w:sz w:val="28"/>
          <w:szCs w:val="28"/>
          <w:shd w:val="clear" w:color="auto" w:fill="FFFFFF"/>
        </w:rPr>
        <w:t>со</w:t>
      </w:r>
      <w:proofErr w:type="gramEnd"/>
      <w:r>
        <w:rPr>
          <w:rStyle w:val="apple-style-span"/>
          <w:rFonts w:ascii="Times New Roman" w:eastAsiaTheme="majorEastAsia" w:hAnsi="Times New Roman" w:cs="Times New Roman"/>
          <w:sz w:val="28"/>
          <w:szCs w:val="28"/>
          <w:shd w:val="clear" w:color="auto" w:fill="FFFFFF"/>
        </w:rPr>
        <w:t xml:space="preserve"> </w:t>
      </w:r>
      <w:r w:rsidR="00643A38">
        <w:rPr>
          <w:rStyle w:val="apple-style-span"/>
          <w:rFonts w:ascii="Times New Roman" w:eastAsiaTheme="majorEastAsia" w:hAnsi="Times New Roman" w:cs="Times New Roman"/>
          <w:sz w:val="28"/>
          <w:szCs w:val="28"/>
          <w:shd w:val="clear" w:color="auto" w:fill="FFFFFF"/>
        </w:rPr>
        <w:t xml:space="preserve">неоднозначной </w:t>
      </w:r>
      <w:r>
        <w:rPr>
          <w:rStyle w:val="apple-style-span"/>
          <w:rFonts w:ascii="Times New Roman" w:eastAsiaTheme="majorEastAsia" w:hAnsi="Times New Roman" w:cs="Times New Roman"/>
          <w:sz w:val="28"/>
          <w:szCs w:val="28"/>
          <w:shd w:val="clear" w:color="auto" w:fill="FFFFFF"/>
        </w:rPr>
        <w:t xml:space="preserve">ситуацией с проектами, государство ввело с 2010 г. необходимость  государственного кадастрового </w:t>
      </w:r>
      <w:r w:rsidRPr="000A325C">
        <w:rPr>
          <w:rStyle w:val="apple-style-span"/>
          <w:rFonts w:ascii="Times New Roman" w:eastAsiaTheme="majorEastAsia" w:hAnsi="Times New Roman" w:cs="Times New Roman"/>
          <w:sz w:val="28"/>
          <w:szCs w:val="28"/>
          <w:shd w:val="clear" w:color="auto" w:fill="FFFFFF"/>
        </w:rPr>
        <w:t>учет</w:t>
      </w:r>
      <w:r>
        <w:rPr>
          <w:rStyle w:val="apple-style-span"/>
          <w:rFonts w:ascii="Times New Roman" w:eastAsiaTheme="majorEastAsia" w:hAnsi="Times New Roman" w:cs="Times New Roman"/>
          <w:sz w:val="28"/>
          <w:szCs w:val="28"/>
          <w:shd w:val="clear" w:color="auto" w:fill="FFFFFF"/>
        </w:rPr>
        <w:t xml:space="preserve">а при </w:t>
      </w:r>
      <w:r w:rsidRPr="000A325C">
        <w:rPr>
          <w:rStyle w:val="apple-style-span"/>
          <w:rFonts w:ascii="Times New Roman" w:eastAsiaTheme="majorEastAsia" w:hAnsi="Times New Roman" w:cs="Times New Roman"/>
          <w:sz w:val="28"/>
          <w:szCs w:val="28"/>
          <w:shd w:val="clear" w:color="auto" w:fill="FFFFFF"/>
        </w:rPr>
        <w:t xml:space="preserve">аренде </w:t>
      </w:r>
      <w:r>
        <w:rPr>
          <w:rStyle w:val="apple-style-span"/>
          <w:rFonts w:ascii="Times New Roman" w:eastAsiaTheme="majorEastAsia" w:hAnsi="Times New Roman" w:cs="Times New Roman"/>
          <w:sz w:val="28"/>
          <w:szCs w:val="28"/>
          <w:shd w:val="clear" w:color="auto" w:fill="FFFFFF"/>
        </w:rPr>
        <w:t>лесных</w:t>
      </w:r>
      <w:r w:rsidRPr="000A325C">
        <w:rPr>
          <w:rStyle w:val="apple-style-span"/>
          <w:rFonts w:ascii="Times New Roman" w:eastAsiaTheme="majorEastAsia" w:hAnsi="Times New Roman" w:cs="Times New Roman"/>
          <w:sz w:val="28"/>
          <w:szCs w:val="28"/>
          <w:shd w:val="clear" w:color="auto" w:fill="FFFFFF"/>
        </w:rPr>
        <w:t xml:space="preserve"> участк</w:t>
      </w:r>
      <w:r>
        <w:rPr>
          <w:rStyle w:val="apple-style-span"/>
          <w:rFonts w:ascii="Times New Roman" w:eastAsiaTheme="majorEastAsia" w:hAnsi="Times New Roman" w:cs="Times New Roman"/>
          <w:sz w:val="28"/>
          <w:szCs w:val="28"/>
          <w:shd w:val="clear" w:color="auto" w:fill="FFFFFF"/>
        </w:rPr>
        <w:t xml:space="preserve">ов. Данная </w:t>
      </w:r>
      <w:r w:rsidRPr="000A325C">
        <w:rPr>
          <w:rStyle w:val="apple-style-span"/>
          <w:rFonts w:ascii="Times New Roman" w:eastAsiaTheme="majorEastAsia" w:hAnsi="Times New Roman" w:cs="Times New Roman"/>
          <w:sz w:val="28"/>
          <w:szCs w:val="28"/>
          <w:shd w:val="clear" w:color="auto" w:fill="FFFFFF"/>
        </w:rPr>
        <w:t xml:space="preserve">процедура требует огромных материальных затрат и в настоящее время не обеспечивается никакими денежными поступлениями из бюджетов. </w:t>
      </w:r>
      <w:r>
        <w:rPr>
          <w:rStyle w:val="apple-style-span"/>
          <w:rFonts w:ascii="Times New Roman" w:eastAsiaTheme="majorEastAsia" w:hAnsi="Times New Roman" w:cs="Times New Roman"/>
          <w:sz w:val="28"/>
          <w:szCs w:val="28"/>
          <w:shd w:val="clear" w:color="auto" w:fill="FFFFFF"/>
        </w:rPr>
        <w:t xml:space="preserve">Так, на текущий момент </w:t>
      </w:r>
      <w:r w:rsidRPr="000A325C">
        <w:rPr>
          <w:rStyle w:val="apple-style-span"/>
          <w:rFonts w:ascii="Times New Roman" w:eastAsiaTheme="majorEastAsia" w:hAnsi="Times New Roman" w:cs="Times New Roman"/>
          <w:sz w:val="28"/>
          <w:szCs w:val="28"/>
          <w:shd w:val="clear" w:color="auto" w:fill="FFFFFF"/>
        </w:rPr>
        <w:t>в Иркутской области из уже арендованных участков кадастр имеют примерно около 40%</w:t>
      </w:r>
      <w:r w:rsidR="00E3231D" w:rsidRPr="00E3231D">
        <w:rPr>
          <w:rStyle w:val="apple-style-span"/>
          <w:rFonts w:ascii="Times New Roman" w:eastAsiaTheme="majorEastAsia" w:hAnsi="Times New Roman" w:cs="Times New Roman"/>
          <w:sz w:val="28"/>
          <w:szCs w:val="28"/>
          <w:shd w:val="clear" w:color="auto" w:fill="FFFFFF"/>
        </w:rPr>
        <w:t xml:space="preserve"> [18]</w:t>
      </w:r>
      <w:r w:rsidRPr="000A325C">
        <w:rPr>
          <w:rStyle w:val="apple-style-span"/>
          <w:rFonts w:ascii="Times New Roman" w:eastAsiaTheme="majorEastAsia" w:hAnsi="Times New Roman" w:cs="Times New Roman"/>
          <w:sz w:val="28"/>
          <w:szCs w:val="28"/>
          <w:shd w:val="clear" w:color="auto" w:fill="FFFFFF"/>
        </w:rPr>
        <w:t>.</w:t>
      </w:r>
      <w:r>
        <w:rPr>
          <w:rStyle w:val="apple-style-span"/>
          <w:rFonts w:ascii="Times New Roman" w:eastAsiaTheme="majorEastAsia" w:hAnsi="Times New Roman" w:cs="Times New Roman"/>
          <w:sz w:val="28"/>
          <w:szCs w:val="28"/>
          <w:shd w:val="clear" w:color="auto" w:fill="FFFFFF"/>
        </w:rPr>
        <w:t xml:space="preserve"> Масштабность, сложность и </w:t>
      </w:r>
      <w:proofErr w:type="spellStart"/>
      <w:r>
        <w:rPr>
          <w:rStyle w:val="apple-style-span"/>
          <w:rFonts w:ascii="Times New Roman" w:eastAsiaTheme="majorEastAsia" w:hAnsi="Times New Roman" w:cs="Times New Roman"/>
          <w:sz w:val="28"/>
          <w:szCs w:val="28"/>
          <w:shd w:val="clear" w:color="auto" w:fill="FFFFFF"/>
        </w:rPr>
        <w:t>затратность</w:t>
      </w:r>
      <w:proofErr w:type="spellEnd"/>
      <w:r>
        <w:rPr>
          <w:rStyle w:val="apple-style-span"/>
          <w:rFonts w:ascii="Times New Roman" w:eastAsiaTheme="majorEastAsia" w:hAnsi="Times New Roman" w:cs="Times New Roman"/>
          <w:sz w:val="28"/>
          <w:szCs w:val="28"/>
          <w:shd w:val="clear" w:color="auto" w:fill="FFFFFF"/>
        </w:rPr>
        <w:t xml:space="preserve"> работ отодвигают внедрение необходимых учетных механизмов на отдаленную перспективу. </w:t>
      </w:r>
    </w:p>
    <w:p w:rsidR="00C70BF2" w:rsidRDefault="00EB27B2" w:rsidP="00D57FF9">
      <w:pPr>
        <w:pStyle w:val="a7"/>
        <w:shd w:val="clear" w:color="auto" w:fill="FFFFFF"/>
        <w:spacing w:before="0" w:beforeAutospacing="0" w:after="0" w:afterAutospacing="0" w:line="360" w:lineRule="auto"/>
        <w:ind w:firstLine="709"/>
        <w:jc w:val="both"/>
        <w:rPr>
          <w:sz w:val="28"/>
          <w:szCs w:val="28"/>
        </w:rPr>
      </w:pPr>
      <w:r>
        <w:rPr>
          <w:rStyle w:val="apple-style-span"/>
          <w:rFonts w:eastAsiaTheme="majorEastAsia"/>
          <w:sz w:val="28"/>
          <w:szCs w:val="28"/>
          <w:shd w:val="clear" w:color="auto" w:fill="FFFFFF"/>
        </w:rPr>
        <w:lastRenderedPageBreak/>
        <w:t xml:space="preserve">Таким образом, </w:t>
      </w:r>
      <w:r w:rsidR="00D57FF9" w:rsidRPr="008A079D">
        <w:rPr>
          <w:rStyle w:val="apple-style-span"/>
          <w:rFonts w:eastAsiaTheme="majorEastAsia"/>
          <w:sz w:val="28"/>
          <w:szCs w:val="28"/>
          <w:shd w:val="clear" w:color="auto" w:fill="FFFFFF"/>
        </w:rPr>
        <w:t>если</w:t>
      </w:r>
      <w:r>
        <w:rPr>
          <w:rStyle w:val="apple-style-span"/>
          <w:rFonts w:eastAsiaTheme="majorEastAsia"/>
          <w:sz w:val="28"/>
          <w:szCs w:val="28"/>
          <w:shd w:val="clear" w:color="auto" w:fill="FFFFFF"/>
        </w:rPr>
        <w:t xml:space="preserve"> реализация функции </w:t>
      </w:r>
      <w:r w:rsidR="00D57FF9" w:rsidRPr="008A079D">
        <w:rPr>
          <w:rStyle w:val="apple-style-span"/>
          <w:rFonts w:eastAsiaTheme="majorEastAsia"/>
          <w:sz w:val="28"/>
          <w:szCs w:val="28"/>
          <w:shd w:val="clear" w:color="auto" w:fill="FFFFFF"/>
        </w:rPr>
        <w:t>оптимизаци</w:t>
      </w:r>
      <w:r>
        <w:rPr>
          <w:rStyle w:val="apple-style-span"/>
          <w:rFonts w:eastAsiaTheme="majorEastAsia"/>
          <w:sz w:val="28"/>
          <w:szCs w:val="28"/>
          <w:shd w:val="clear" w:color="auto" w:fill="FFFFFF"/>
        </w:rPr>
        <w:t>и</w:t>
      </w:r>
      <w:r w:rsidR="00D57FF9" w:rsidRPr="008A079D">
        <w:rPr>
          <w:rStyle w:val="apple-style-span"/>
          <w:rFonts w:eastAsiaTheme="majorEastAsia"/>
          <w:sz w:val="28"/>
          <w:szCs w:val="28"/>
          <w:shd w:val="clear" w:color="auto" w:fill="FFFFFF"/>
        </w:rPr>
        <w:t xml:space="preserve"> </w:t>
      </w:r>
      <w:r>
        <w:rPr>
          <w:rStyle w:val="apple-style-span"/>
          <w:rFonts w:eastAsiaTheme="majorEastAsia"/>
          <w:sz w:val="28"/>
          <w:szCs w:val="28"/>
          <w:shd w:val="clear" w:color="auto" w:fill="FFFFFF"/>
        </w:rPr>
        <w:t xml:space="preserve">на определенном уровне </w:t>
      </w:r>
      <w:r w:rsidR="00D57FF9" w:rsidRPr="008A079D">
        <w:rPr>
          <w:rStyle w:val="apple-style-span"/>
          <w:rFonts w:eastAsiaTheme="majorEastAsia"/>
          <w:sz w:val="28"/>
          <w:szCs w:val="28"/>
          <w:shd w:val="clear" w:color="auto" w:fill="FFFFFF"/>
        </w:rPr>
        <w:t>подтвержд</w:t>
      </w:r>
      <w:r>
        <w:rPr>
          <w:rStyle w:val="apple-style-span"/>
          <w:rFonts w:eastAsiaTheme="majorEastAsia"/>
          <w:sz w:val="28"/>
          <w:szCs w:val="28"/>
          <w:shd w:val="clear" w:color="auto" w:fill="FFFFFF"/>
        </w:rPr>
        <w:t>ается аукционной деятельностью региональных властей</w:t>
      </w:r>
      <w:r w:rsidR="00D57FF9" w:rsidRPr="008A079D">
        <w:rPr>
          <w:rStyle w:val="apple-style-span"/>
          <w:rFonts w:eastAsiaTheme="majorEastAsia"/>
          <w:sz w:val="28"/>
          <w:szCs w:val="28"/>
          <w:shd w:val="clear" w:color="auto" w:fill="FFFFFF"/>
        </w:rPr>
        <w:t xml:space="preserve">, то пункт планирования </w:t>
      </w:r>
      <w:r>
        <w:rPr>
          <w:rStyle w:val="apple-style-span"/>
          <w:rFonts w:eastAsiaTheme="majorEastAsia"/>
          <w:sz w:val="28"/>
          <w:szCs w:val="28"/>
          <w:shd w:val="clear" w:color="auto" w:fill="FFFFFF"/>
        </w:rPr>
        <w:t>работы лесного хозяйства весьма поверхностен и формализован</w:t>
      </w:r>
      <w:r w:rsidR="00D57FF9" w:rsidRPr="008A079D">
        <w:rPr>
          <w:rStyle w:val="apple-style-span"/>
          <w:rFonts w:eastAsiaTheme="majorEastAsia"/>
          <w:sz w:val="28"/>
          <w:szCs w:val="28"/>
          <w:shd w:val="clear" w:color="auto" w:fill="FFFFFF"/>
        </w:rPr>
        <w:t xml:space="preserve">. В отрасли заявлена необходимость формирования ряда стратегических документов: </w:t>
      </w:r>
      <w:r w:rsidR="00D57FF9">
        <w:rPr>
          <w:rStyle w:val="apple-style-span"/>
          <w:rFonts w:eastAsiaTheme="majorEastAsia"/>
          <w:sz w:val="28"/>
          <w:szCs w:val="28"/>
          <w:shd w:val="clear" w:color="auto" w:fill="FFFFFF"/>
        </w:rPr>
        <w:t xml:space="preserve">Лесной план, </w:t>
      </w:r>
      <w:bookmarkEnd w:id="0"/>
      <w:r w:rsidR="00D57FF9">
        <w:rPr>
          <w:rStyle w:val="apple-style-span"/>
          <w:rFonts w:eastAsiaTheme="majorEastAsia"/>
          <w:sz w:val="28"/>
          <w:szCs w:val="28"/>
          <w:shd w:val="clear" w:color="auto" w:fill="FFFFFF"/>
        </w:rPr>
        <w:t>Лесной проект, Лесной регламент и Л</w:t>
      </w:r>
      <w:r w:rsidR="00D57FF9" w:rsidRPr="008A079D">
        <w:rPr>
          <w:rStyle w:val="apple-style-span"/>
          <w:rFonts w:eastAsiaTheme="majorEastAsia"/>
          <w:sz w:val="28"/>
          <w:szCs w:val="28"/>
          <w:shd w:val="clear" w:color="auto" w:fill="FFFFFF"/>
        </w:rPr>
        <w:t xml:space="preserve">есная программа субъекта РФ, вписывающаяся в систему </w:t>
      </w:r>
      <w:r>
        <w:rPr>
          <w:rStyle w:val="apple-style-span"/>
          <w:rFonts w:eastAsiaTheme="majorEastAsia"/>
          <w:sz w:val="28"/>
          <w:szCs w:val="28"/>
          <w:shd w:val="clear" w:color="auto" w:fill="FFFFFF"/>
        </w:rPr>
        <w:t xml:space="preserve">его </w:t>
      </w:r>
      <w:r w:rsidR="00D57FF9" w:rsidRPr="008A079D">
        <w:rPr>
          <w:rStyle w:val="apple-style-span"/>
          <w:rFonts w:eastAsiaTheme="majorEastAsia"/>
          <w:sz w:val="28"/>
          <w:szCs w:val="28"/>
          <w:shd w:val="clear" w:color="auto" w:fill="FFFFFF"/>
        </w:rPr>
        <w:t>бюджет</w:t>
      </w:r>
      <w:r>
        <w:rPr>
          <w:rStyle w:val="apple-style-span"/>
          <w:rFonts w:eastAsiaTheme="majorEastAsia"/>
          <w:sz w:val="28"/>
          <w:szCs w:val="28"/>
          <w:shd w:val="clear" w:color="auto" w:fill="FFFFFF"/>
        </w:rPr>
        <w:t>а</w:t>
      </w:r>
      <w:r w:rsidR="00D57FF9" w:rsidRPr="008A079D">
        <w:rPr>
          <w:rStyle w:val="apple-style-span"/>
          <w:rFonts w:eastAsiaTheme="majorEastAsia"/>
          <w:sz w:val="28"/>
          <w:szCs w:val="28"/>
          <w:shd w:val="clear" w:color="auto" w:fill="FFFFFF"/>
        </w:rPr>
        <w:t>, организационной структуры и стратегических планов</w:t>
      </w:r>
      <w:r>
        <w:rPr>
          <w:rStyle w:val="apple-style-span"/>
          <w:rFonts w:eastAsiaTheme="majorEastAsia"/>
          <w:sz w:val="28"/>
          <w:szCs w:val="28"/>
          <w:shd w:val="clear" w:color="auto" w:fill="FFFFFF"/>
        </w:rPr>
        <w:t>, Л</w:t>
      </w:r>
      <w:r w:rsidR="00D57FF9">
        <w:rPr>
          <w:rStyle w:val="apple-style-span"/>
          <w:rFonts w:eastAsiaTheme="majorEastAsia"/>
          <w:sz w:val="28"/>
          <w:szCs w:val="28"/>
          <w:shd w:val="clear" w:color="auto" w:fill="FFFFFF"/>
        </w:rPr>
        <w:t>есная стратегия государства и</w:t>
      </w:r>
      <w:r w:rsidR="00D57FF9" w:rsidRPr="00471768">
        <w:rPr>
          <w:sz w:val="28"/>
          <w:szCs w:val="28"/>
        </w:rPr>
        <w:t xml:space="preserve"> общества</w:t>
      </w:r>
      <w:r>
        <w:rPr>
          <w:sz w:val="28"/>
          <w:szCs w:val="28"/>
        </w:rPr>
        <w:t xml:space="preserve"> и др</w:t>
      </w:r>
      <w:r w:rsidR="00D57FF9" w:rsidRPr="00471768">
        <w:rPr>
          <w:sz w:val="28"/>
          <w:szCs w:val="28"/>
        </w:rPr>
        <w:t>. Однако</w:t>
      </w:r>
      <w:r>
        <w:rPr>
          <w:sz w:val="28"/>
          <w:szCs w:val="28"/>
        </w:rPr>
        <w:t>,</w:t>
      </w:r>
      <w:r w:rsidR="00D57FF9" w:rsidRPr="00471768">
        <w:rPr>
          <w:sz w:val="28"/>
          <w:szCs w:val="28"/>
        </w:rPr>
        <w:t xml:space="preserve"> в реальности данные документы, если и присутствуют, то, по меньшей мере, </w:t>
      </w:r>
      <w:proofErr w:type="spellStart"/>
      <w:r w:rsidR="00D57FF9" w:rsidRPr="00471768">
        <w:rPr>
          <w:sz w:val="28"/>
          <w:szCs w:val="28"/>
        </w:rPr>
        <w:t>нескоординированны</w:t>
      </w:r>
      <w:proofErr w:type="spellEnd"/>
      <w:r w:rsidR="00D57FF9" w:rsidRPr="00471768">
        <w:rPr>
          <w:sz w:val="28"/>
          <w:szCs w:val="28"/>
        </w:rPr>
        <w:t xml:space="preserve"> между собой и не несут никакой целевой конкретики. Причина в том, что </w:t>
      </w:r>
      <w:r>
        <w:rPr>
          <w:sz w:val="28"/>
          <w:szCs w:val="28"/>
        </w:rPr>
        <w:t xml:space="preserve">передав на уровень регионов обязанности планирования, </w:t>
      </w:r>
      <w:r w:rsidR="003E4114">
        <w:rPr>
          <w:sz w:val="28"/>
          <w:szCs w:val="28"/>
        </w:rPr>
        <w:t>собственник</w:t>
      </w:r>
      <w:r>
        <w:rPr>
          <w:sz w:val="28"/>
          <w:szCs w:val="28"/>
        </w:rPr>
        <w:t xml:space="preserve"> </w:t>
      </w:r>
      <w:r w:rsidR="003E4114" w:rsidRPr="003E4114">
        <w:rPr>
          <w:sz w:val="28"/>
          <w:szCs w:val="28"/>
        </w:rPr>
        <w:t>уклонился</w:t>
      </w:r>
      <w:r w:rsidR="003E4114">
        <w:rPr>
          <w:sz w:val="28"/>
          <w:szCs w:val="28"/>
        </w:rPr>
        <w:t xml:space="preserve"> от формирования целевых задач, принципов и ориентиров развития лесной сферы, тем самым лишив возможности оценить свою и общую текущую деятельность с позиций ее эффективности</w:t>
      </w:r>
      <w:r w:rsidR="00C70BF2">
        <w:rPr>
          <w:sz w:val="28"/>
          <w:szCs w:val="28"/>
        </w:rPr>
        <w:t>, продуктивности, целесообразности и т.д.</w:t>
      </w:r>
      <w:r w:rsidR="003E4114">
        <w:rPr>
          <w:sz w:val="28"/>
          <w:szCs w:val="28"/>
        </w:rPr>
        <w:t xml:space="preserve"> О</w:t>
      </w:r>
      <w:r w:rsidR="003E4114" w:rsidRPr="00471768">
        <w:rPr>
          <w:sz w:val="28"/>
          <w:szCs w:val="28"/>
        </w:rPr>
        <w:t xml:space="preserve">тсутствие </w:t>
      </w:r>
      <w:r w:rsidR="003E4114">
        <w:rPr>
          <w:sz w:val="28"/>
          <w:szCs w:val="28"/>
        </w:rPr>
        <w:t xml:space="preserve">со стороны собственника его </w:t>
      </w:r>
      <w:r w:rsidR="00C70BF2">
        <w:rPr>
          <w:sz w:val="28"/>
          <w:szCs w:val="28"/>
        </w:rPr>
        <w:t xml:space="preserve">официальных </w:t>
      </w:r>
      <w:r w:rsidR="003E4114">
        <w:rPr>
          <w:sz w:val="28"/>
          <w:szCs w:val="28"/>
        </w:rPr>
        <w:t>представлений о долгосрочных целях</w:t>
      </w:r>
      <w:r w:rsidR="003E4114" w:rsidRPr="00471768">
        <w:rPr>
          <w:sz w:val="28"/>
          <w:szCs w:val="28"/>
        </w:rPr>
        <w:t xml:space="preserve"> развития </w:t>
      </w:r>
      <w:r w:rsidR="003E4114">
        <w:rPr>
          <w:sz w:val="28"/>
          <w:szCs w:val="28"/>
        </w:rPr>
        <w:t>объекта со</w:t>
      </w:r>
      <w:r w:rsidR="00C70BF2">
        <w:rPr>
          <w:sz w:val="28"/>
          <w:szCs w:val="28"/>
        </w:rPr>
        <w:t xml:space="preserve">бственности делает региональное планирование управленческих задач пустой декларацией. </w:t>
      </w:r>
    </w:p>
    <w:p w:rsidR="003D1AC6" w:rsidRDefault="00C70BF2" w:rsidP="00D57FF9">
      <w:pPr>
        <w:pStyle w:val="a7"/>
        <w:shd w:val="clear" w:color="auto" w:fill="FFFFFF"/>
        <w:spacing w:before="0" w:beforeAutospacing="0" w:after="0" w:afterAutospacing="0" w:line="360" w:lineRule="auto"/>
        <w:ind w:firstLine="709"/>
        <w:jc w:val="both"/>
        <w:rPr>
          <w:sz w:val="28"/>
          <w:szCs w:val="28"/>
        </w:rPr>
      </w:pPr>
      <w:r>
        <w:rPr>
          <w:sz w:val="28"/>
          <w:szCs w:val="28"/>
        </w:rPr>
        <w:t xml:space="preserve">В этих условиях акцент в региональной </w:t>
      </w:r>
      <w:r w:rsidR="00D57FF9" w:rsidRPr="00471768">
        <w:rPr>
          <w:sz w:val="28"/>
          <w:szCs w:val="28"/>
        </w:rPr>
        <w:t>организаци</w:t>
      </w:r>
      <w:r>
        <w:rPr>
          <w:sz w:val="28"/>
          <w:szCs w:val="28"/>
        </w:rPr>
        <w:t>и</w:t>
      </w:r>
      <w:r w:rsidR="00D57FF9" w:rsidRPr="00471768">
        <w:rPr>
          <w:sz w:val="28"/>
          <w:szCs w:val="28"/>
        </w:rPr>
        <w:t xml:space="preserve"> «эффективной деятельности в лесной отрасли» </w:t>
      </w:r>
      <w:r>
        <w:rPr>
          <w:sz w:val="28"/>
          <w:szCs w:val="28"/>
        </w:rPr>
        <w:t xml:space="preserve">может быть сделан </w:t>
      </w:r>
      <w:r w:rsidR="00D57FF9" w:rsidRPr="00471768">
        <w:rPr>
          <w:sz w:val="28"/>
          <w:szCs w:val="28"/>
        </w:rPr>
        <w:t xml:space="preserve">в </w:t>
      </w:r>
      <w:r>
        <w:rPr>
          <w:sz w:val="28"/>
          <w:szCs w:val="28"/>
        </w:rPr>
        <w:t xml:space="preserve">сторону контрольных и </w:t>
      </w:r>
      <w:r w:rsidR="00643A38">
        <w:rPr>
          <w:sz w:val="28"/>
          <w:szCs w:val="28"/>
        </w:rPr>
        <w:t xml:space="preserve">ограничительных </w:t>
      </w:r>
      <w:r w:rsidR="00D57FF9" w:rsidRPr="00471768">
        <w:rPr>
          <w:sz w:val="28"/>
          <w:szCs w:val="28"/>
        </w:rPr>
        <w:t xml:space="preserve">мер в отношении нарушений действующего законодательства </w:t>
      </w:r>
      <w:r>
        <w:rPr>
          <w:sz w:val="28"/>
          <w:szCs w:val="28"/>
        </w:rPr>
        <w:t>в лесной сфере.</w:t>
      </w:r>
      <w:r w:rsidR="00D57FF9" w:rsidRPr="00471768">
        <w:rPr>
          <w:sz w:val="28"/>
          <w:szCs w:val="28"/>
        </w:rPr>
        <w:t xml:space="preserve"> Однако реализовать</w:t>
      </w:r>
      <w:r>
        <w:rPr>
          <w:sz w:val="28"/>
          <w:szCs w:val="28"/>
        </w:rPr>
        <w:t xml:space="preserve">, например, </w:t>
      </w:r>
      <w:r w:rsidR="00D57FF9" w:rsidRPr="00471768">
        <w:rPr>
          <w:sz w:val="28"/>
          <w:szCs w:val="28"/>
        </w:rPr>
        <w:t xml:space="preserve"> репрессивные меры возможно только на основе судебного решения, принять которое весьма сложно в силу достаточной противоречивости законодательства в этой области</w:t>
      </w:r>
      <w:r w:rsidR="00E3231D" w:rsidRPr="00E3231D">
        <w:rPr>
          <w:sz w:val="28"/>
          <w:szCs w:val="28"/>
        </w:rPr>
        <w:t xml:space="preserve"> [</w:t>
      </w:r>
      <w:r w:rsidR="00E3231D">
        <w:rPr>
          <w:sz w:val="28"/>
          <w:szCs w:val="28"/>
        </w:rPr>
        <w:t>5,1</w:t>
      </w:r>
      <w:r w:rsidR="00E3231D" w:rsidRPr="00E3231D">
        <w:rPr>
          <w:sz w:val="28"/>
          <w:szCs w:val="28"/>
        </w:rPr>
        <w:t>4</w:t>
      </w:r>
      <w:r w:rsidR="00E3231D">
        <w:rPr>
          <w:sz w:val="28"/>
          <w:szCs w:val="28"/>
        </w:rPr>
        <w:t>,2</w:t>
      </w:r>
      <w:r w:rsidR="00E3231D" w:rsidRPr="00E3231D">
        <w:rPr>
          <w:sz w:val="28"/>
          <w:szCs w:val="28"/>
        </w:rPr>
        <w:t>1]</w:t>
      </w:r>
      <w:r w:rsidR="00D57FF9" w:rsidRPr="00471768">
        <w:rPr>
          <w:sz w:val="28"/>
          <w:szCs w:val="28"/>
        </w:rPr>
        <w:t xml:space="preserve">. </w:t>
      </w:r>
      <w:r w:rsidR="00D57FF9" w:rsidRPr="005161B4">
        <w:rPr>
          <w:sz w:val="28"/>
          <w:szCs w:val="28"/>
        </w:rPr>
        <w:t xml:space="preserve">Неопределенность правовой природы ответственности за совершение </w:t>
      </w:r>
      <w:proofErr w:type="spellStart"/>
      <w:r w:rsidR="00D57FF9" w:rsidRPr="005161B4">
        <w:rPr>
          <w:sz w:val="28"/>
          <w:szCs w:val="28"/>
        </w:rPr>
        <w:t>лесонарушения</w:t>
      </w:r>
      <w:proofErr w:type="spellEnd"/>
      <w:r w:rsidR="00D57FF9" w:rsidRPr="005161B4">
        <w:rPr>
          <w:sz w:val="28"/>
          <w:szCs w:val="28"/>
        </w:rPr>
        <w:t xml:space="preserve">, отсутствие терминологической базы, которая в данном случае имеет некоторую специфику, видовая раздробленность </w:t>
      </w:r>
      <w:proofErr w:type="spellStart"/>
      <w:r w:rsidR="00D57FF9" w:rsidRPr="005161B4">
        <w:rPr>
          <w:sz w:val="28"/>
          <w:szCs w:val="28"/>
        </w:rPr>
        <w:t>лесонарушений</w:t>
      </w:r>
      <w:proofErr w:type="spellEnd"/>
      <w:r w:rsidR="00D57FF9" w:rsidRPr="005161B4">
        <w:rPr>
          <w:sz w:val="28"/>
          <w:szCs w:val="28"/>
        </w:rPr>
        <w:t xml:space="preserve"> и порядка расчета неустоек </w:t>
      </w:r>
      <w:r>
        <w:rPr>
          <w:sz w:val="28"/>
          <w:szCs w:val="28"/>
        </w:rPr>
        <w:t xml:space="preserve">и т.д. </w:t>
      </w:r>
      <w:r w:rsidR="00D57FF9" w:rsidRPr="005161B4">
        <w:rPr>
          <w:sz w:val="28"/>
          <w:szCs w:val="28"/>
        </w:rPr>
        <w:t xml:space="preserve">создают </w:t>
      </w:r>
      <w:r>
        <w:rPr>
          <w:sz w:val="28"/>
          <w:szCs w:val="28"/>
        </w:rPr>
        <w:t xml:space="preserve">многочисленные </w:t>
      </w:r>
      <w:r w:rsidR="00D57FF9" w:rsidRPr="005161B4">
        <w:rPr>
          <w:sz w:val="28"/>
          <w:szCs w:val="28"/>
        </w:rPr>
        <w:lastRenderedPageBreak/>
        <w:t>трудности при рассмотрении данной категории споров</w:t>
      </w:r>
      <w:r w:rsidR="003D1AC6">
        <w:rPr>
          <w:sz w:val="28"/>
          <w:szCs w:val="28"/>
        </w:rPr>
        <w:t xml:space="preserve"> в суде</w:t>
      </w:r>
      <w:r w:rsidR="00D57FF9" w:rsidRPr="005161B4">
        <w:rPr>
          <w:sz w:val="28"/>
          <w:szCs w:val="28"/>
        </w:rPr>
        <w:t>.</w:t>
      </w:r>
      <w:r w:rsidR="003D1AC6">
        <w:rPr>
          <w:sz w:val="28"/>
          <w:szCs w:val="28"/>
        </w:rPr>
        <w:t xml:space="preserve"> При том, что доказательную базу сформировать очень сложно. </w:t>
      </w:r>
    </w:p>
    <w:p w:rsidR="00D57FF9" w:rsidRPr="006D4C76" w:rsidRDefault="00D57FF9" w:rsidP="00D57FF9">
      <w:pPr>
        <w:pStyle w:val="a7"/>
        <w:shd w:val="clear" w:color="auto" w:fill="FFFFFF"/>
        <w:spacing w:before="0" w:beforeAutospacing="0" w:after="0" w:afterAutospacing="0" w:line="360" w:lineRule="auto"/>
        <w:ind w:firstLine="709"/>
        <w:jc w:val="both"/>
        <w:rPr>
          <w:bCs/>
          <w:sz w:val="28"/>
          <w:szCs w:val="28"/>
        </w:rPr>
      </w:pPr>
      <w:proofErr w:type="gramStart"/>
      <w:r w:rsidRPr="005161B4">
        <w:rPr>
          <w:sz w:val="28"/>
          <w:szCs w:val="28"/>
        </w:rPr>
        <w:t xml:space="preserve">Так на основе </w:t>
      </w:r>
      <w:r>
        <w:rPr>
          <w:sz w:val="28"/>
          <w:szCs w:val="28"/>
        </w:rPr>
        <w:t xml:space="preserve">действующего </w:t>
      </w:r>
      <w:r w:rsidRPr="005161B4">
        <w:rPr>
          <w:sz w:val="28"/>
          <w:szCs w:val="28"/>
        </w:rPr>
        <w:t xml:space="preserve">законодательства, </w:t>
      </w:r>
      <w:r w:rsidRPr="005161B4">
        <w:rPr>
          <w:bCs/>
          <w:sz w:val="28"/>
          <w:szCs w:val="28"/>
        </w:rPr>
        <w:t xml:space="preserve">проведение освидетельствования мест рубок на основе одностороннего волеизъявления лица, обратившегося с просьбой о проведении такого освидетельствования или проведение его в зимний период не предусмотрено, а для доказательства нарушений лесопользования необходимо представить широкий круг </w:t>
      </w:r>
      <w:r w:rsidRPr="00F8581B">
        <w:rPr>
          <w:bCs/>
          <w:sz w:val="28"/>
          <w:szCs w:val="28"/>
        </w:rPr>
        <w:t xml:space="preserve">первичных документов - </w:t>
      </w:r>
      <w:proofErr w:type="spellStart"/>
      <w:r w:rsidRPr="00F8581B">
        <w:rPr>
          <w:bCs/>
          <w:sz w:val="28"/>
          <w:szCs w:val="28"/>
        </w:rPr>
        <w:t>перечётные</w:t>
      </w:r>
      <w:proofErr w:type="spellEnd"/>
      <w:r w:rsidRPr="00F8581B">
        <w:rPr>
          <w:bCs/>
          <w:sz w:val="28"/>
          <w:szCs w:val="28"/>
        </w:rPr>
        <w:t xml:space="preserve"> </w:t>
      </w:r>
      <w:r w:rsidRPr="002B79A1">
        <w:rPr>
          <w:bCs/>
          <w:sz w:val="28"/>
          <w:szCs w:val="28"/>
        </w:rPr>
        <w:t>ведомости, ведомости материально-денежной оценки, акты промера площадок уничтожения подроста и молодняка и др. со стороны контролирующих органов и др</w:t>
      </w:r>
      <w:proofErr w:type="gramEnd"/>
      <w:r w:rsidRPr="002B79A1">
        <w:rPr>
          <w:bCs/>
          <w:sz w:val="28"/>
          <w:szCs w:val="28"/>
        </w:rPr>
        <w:t xml:space="preserve">. Все это формируют значимые препятствия в деле </w:t>
      </w:r>
      <w:r w:rsidRPr="002B79A1">
        <w:rPr>
          <w:rStyle w:val="apple-style-span"/>
          <w:sz w:val="28"/>
          <w:szCs w:val="28"/>
          <w:shd w:val="clear" w:color="auto" w:fill="FFFFFF"/>
        </w:rPr>
        <w:t xml:space="preserve">защиты и охраны </w:t>
      </w:r>
      <w:r w:rsidRPr="006D4C76">
        <w:rPr>
          <w:bCs/>
          <w:sz w:val="28"/>
          <w:szCs w:val="28"/>
        </w:rPr>
        <w:t xml:space="preserve">государственной собственности.  </w:t>
      </w:r>
    </w:p>
    <w:p w:rsidR="00D57FF9" w:rsidRPr="002B79A1" w:rsidRDefault="002F1C27" w:rsidP="006D4C76">
      <w:pPr>
        <w:pStyle w:val="a7"/>
        <w:shd w:val="clear" w:color="auto" w:fill="FFFFFF"/>
        <w:spacing w:before="0" w:beforeAutospacing="0" w:after="0" w:afterAutospacing="0" w:line="360" w:lineRule="auto"/>
        <w:ind w:firstLine="709"/>
        <w:jc w:val="both"/>
        <w:rPr>
          <w:rStyle w:val="apple-style-span"/>
          <w:sz w:val="28"/>
          <w:szCs w:val="28"/>
          <w:shd w:val="clear" w:color="auto" w:fill="FFFFFF"/>
        </w:rPr>
      </w:pPr>
      <w:r>
        <w:rPr>
          <w:bCs/>
          <w:sz w:val="28"/>
          <w:szCs w:val="28"/>
        </w:rPr>
        <w:t xml:space="preserve">Обеспечению выполнения задач управления лесами </w:t>
      </w:r>
      <w:r w:rsidR="00D57FF9" w:rsidRPr="006D4C76">
        <w:rPr>
          <w:bCs/>
          <w:sz w:val="28"/>
          <w:szCs w:val="28"/>
        </w:rPr>
        <w:t xml:space="preserve">не способствует </w:t>
      </w:r>
      <w:r w:rsidR="00614373" w:rsidRPr="006D4C76">
        <w:rPr>
          <w:bCs/>
          <w:sz w:val="28"/>
          <w:szCs w:val="28"/>
        </w:rPr>
        <w:t xml:space="preserve">и </w:t>
      </w:r>
      <w:r w:rsidR="00D57FF9" w:rsidRPr="006D4C76">
        <w:rPr>
          <w:bCs/>
          <w:sz w:val="28"/>
          <w:szCs w:val="28"/>
        </w:rPr>
        <w:t xml:space="preserve">принятие </w:t>
      </w:r>
      <w:r w:rsidR="004817F9" w:rsidRPr="006D4C76">
        <w:rPr>
          <w:bCs/>
          <w:sz w:val="28"/>
          <w:szCs w:val="28"/>
        </w:rPr>
        <w:t xml:space="preserve">основного закона в лесном хозяйстве: </w:t>
      </w:r>
      <w:r w:rsidR="00D57FF9" w:rsidRPr="006D4C76">
        <w:rPr>
          <w:bCs/>
          <w:sz w:val="28"/>
          <w:szCs w:val="28"/>
        </w:rPr>
        <w:t>Лесно</w:t>
      </w:r>
      <w:r w:rsidR="004817F9" w:rsidRPr="006D4C76">
        <w:rPr>
          <w:bCs/>
          <w:sz w:val="28"/>
          <w:szCs w:val="28"/>
        </w:rPr>
        <w:t>й</w:t>
      </w:r>
      <w:r w:rsidR="00D57FF9" w:rsidRPr="006D4C76">
        <w:rPr>
          <w:bCs/>
          <w:sz w:val="28"/>
          <w:szCs w:val="28"/>
        </w:rPr>
        <w:t xml:space="preserve"> кодекс Российской Федерации</w:t>
      </w:r>
      <w:r w:rsidR="00D57FF9" w:rsidRPr="002B79A1">
        <w:rPr>
          <w:bCs/>
          <w:sz w:val="28"/>
          <w:szCs w:val="28"/>
        </w:rPr>
        <w:t xml:space="preserve"> от 4 декабря 2006 года № 200-ФЗ</w:t>
      </w:r>
      <w:r w:rsidR="006D4C76">
        <w:rPr>
          <w:bCs/>
          <w:sz w:val="28"/>
          <w:szCs w:val="28"/>
        </w:rPr>
        <w:t xml:space="preserve"> в редакции </w:t>
      </w:r>
      <w:r w:rsidR="006D4C76" w:rsidRPr="006D4C76">
        <w:rPr>
          <w:bCs/>
          <w:sz w:val="28"/>
          <w:szCs w:val="28"/>
        </w:rPr>
        <w:t>Федеральных законов от 06.12.2011</w:t>
      </w:r>
      <w:r w:rsidR="003D1AC6">
        <w:rPr>
          <w:bCs/>
          <w:sz w:val="28"/>
          <w:szCs w:val="28"/>
        </w:rPr>
        <w:t xml:space="preserve">, </w:t>
      </w:r>
      <w:hyperlink r:id="rId12" w:tooltip="Федеральный закон от 06.12.2011 N 401-ФЗ &quot;О внесении изменений в Федеральный закон &quot;О защите конкуренции&quot; и отдельные законодательные акты Российской Федерации&quot;" w:history="1">
        <w:r w:rsidR="003D1AC6">
          <w:rPr>
            <w:bCs/>
            <w:sz w:val="28"/>
            <w:szCs w:val="28"/>
          </w:rPr>
          <w:t>№</w:t>
        </w:r>
        <w:r w:rsidR="006D4C76" w:rsidRPr="006D4C76">
          <w:rPr>
            <w:bCs/>
            <w:sz w:val="28"/>
            <w:szCs w:val="28"/>
          </w:rPr>
          <w:t xml:space="preserve"> 401-ФЗ</w:t>
        </w:r>
      </w:hyperlink>
      <w:r w:rsidR="006D4C76">
        <w:rPr>
          <w:bCs/>
          <w:sz w:val="28"/>
          <w:szCs w:val="28"/>
        </w:rPr>
        <w:t xml:space="preserve">; </w:t>
      </w:r>
      <w:r w:rsidR="006D4C76" w:rsidRPr="006D4C76">
        <w:rPr>
          <w:bCs/>
          <w:sz w:val="28"/>
          <w:szCs w:val="28"/>
        </w:rPr>
        <w:t>от 21.11.2011</w:t>
      </w:r>
      <w:r w:rsidR="003D1AC6">
        <w:rPr>
          <w:bCs/>
          <w:sz w:val="28"/>
          <w:szCs w:val="28"/>
        </w:rPr>
        <w:t xml:space="preserve">, </w:t>
      </w:r>
      <w:hyperlink r:id="rId13"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 w:history="1">
        <w:r w:rsidR="003D1AC6">
          <w:rPr>
            <w:bCs/>
            <w:sz w:val="28"/>
            <w:szCs w:val="28"/>
          </w:rPr>
          <w:t>№</w:t>
        </w:r>
        <w:r w:rsidR="006D4C76" w:rsidRPr="006D4C76">
          <w:rPr>
            <w:bCs/>
            <w:sz w:val="28"/>
            <w:szCs w:val="28"/>
          </w:rPr>
          <w:t xml:space="preserve"> 331-ФЗ</w:t>
        </w:r>
      </w:hyperlink>
      <w:r w:rsidR="006D4C76">
        <w:rPr>
          <w:bCs/>
          <w:sz w:val="28"/>
          <w:szCs w:val="28"/>
        </w:rPr>
        <w:t xml:space="preserve">; </w:t>
      </w:r>
      <w:r w:rsidR="006D4C76" w:rsidRPr="006D4C76">
        <w:rPr>
          <w:bCs/>
          <w:sz w:val="28"/>
          <w:szCs w:val="28"/>
        </w:rPr>
        <w:t>от 18.07.2011</w:t>
      </w:r>
      <w:r w:rsidR="003D1AC6">
        <w:rPr>
          <w:bCs/>
          <w:sz w:val="28"/>
          <w:szCs w:val="28"/>
        </w:rPr>
        <w:t>,</w:t>
      </w:r>
      <w:hyperlink r:id="rId14" w:tooltip="Федеральный закон от 18.07.2011 N 242-ФЗ (ред. от 21.11.201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003D1AC6">
          <w:rPr>
            <w:bCs/>
            <w:sz w:val="28"/>
            <w:szCs w:val="28"/>
          </w:rPr>
          <w:t xml:space="preserve"> №</w:t>
        </w:r>
        <w:r w:rsidR="006D4C76" w:rsidRPr="006D4C76">
          <w:rPr>
            <w:bCs/>
            <w:sz w:val="28"/>
            <w:szCs w:val="28"/>
          </w:rPr>
          <w:t xml:space="preserve"> 242-ФЗ</w:t>
        </w:r>
      </w:hyperlink>
      <w:r w:rsidR="006D4C76">
        <w:rPr>
          <w:bCs/>
          <w:sz w:val="28"/>
          <w:szCs w:val="28"/>
        </w:rPr>
        <w:t xml:space="preserve"> и др. </w:t>
      </w:r>
      <w:r w:rsidR="003D1AC6">
        <w:rPr>
          <w:bCs/>
          <w:sz w:val="28"/>
          <w:szCs w:val="28"/>
        </w:rPr>
        <w:t xml:space="preserve">(табл. 1). </w:t>
      </w:r>
    </w:p>
    <w:p w:rsidR="00D57FF9" w:rsidRDefault="00D57FF9" w:rsidP="00D57FF9">
      <w:pPr>
        <w:pStyle w:val="a4"/>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D57FF9" w:rsidRPr="000A325C" w:rsidRDefault="00614373" w:rsidP="00614373">
      <w:pPr>
        <w:pStyle w:val="a4"/>
        <w:spacing w:line="360" w:lineRule="auto"/>
        <w:ind w:firstLine="0"/>
        <w:jc w:val="center"/>
        <w:rPr>
          <w:rStyle w:val="apple-style-span"/>
          <w:rFonts w:ascii="Times New Roman" w:hAnsi="Times New Roman" w:cs="Times New Roman"/>
          <w:sz w:val="28"/>
          <w:szCs w:val="28"/>
          <w:shd w:val="clear" w:color="auto" w:fill="FFFFFF"/>
        </w:rPr>
      </w:pPr>
      <w:r>
        <w:rPr>
          <w:rFonts w:ascii="Times New Roman" w:hAnsi="Times New Roman" w:cs="Times New Roman"/>
          <w:sz w:val="28"/>
          <w:szCs w:val="28"/>
        </w:rPr>
        <w:t xml:space="preserve">Анализ </w:t>
      </w:r>
      <w:r w:rsidR="00C56C6D">
        <w:rPr>
          <w:rFonts w:ascii="Times New Roman" w:hAnsi="Times New Roman" w:cs="Times New Roman"/>
          <w:sz w:val="28"/>
          <w:szCs w:val="28"/>
        </w:rPr>
        <w:t xml:space="preserve">отдельных </w:t>
      </w:r>
      <w:r>
        <w:rPr>
          <w:rFonts w:ascii="Times New Roman" w:hAnsi="Times New Roman" w:cs="Times New Roman"/>
          <w:sz w:val="28"/>
          <w:szCs w:val="28"/>
        </w:rPr>
        <w:t xml:space="preserve">изменений </w:t>
      </w:r>
      <w:r w:rsidR="00D57FF9" w:rsidRPr="000A325C">
        <w:rPr>
          <w:rFonts w:ascii="Times New Roman" w:hAnsi="Times New Roman" w:cs="Times New Roman"/>
          <w:sz w:val="28"/>
          <w:szCs w:val="28"/>
        </w:rPr>
        <w:t>Лесно</w:t>
      </w:r>
      <w:r>
        <w:rPr>
          <w:rFonts w:ascii="Times New Roman" w:hAnsi="Times New Roman" w:cs="Times New Roman"/>
          <w:sz w:val="28"/>
          <w:szCs w:val="28"/>
        </w:rPr>
        <w:t>го</w:t>
      </w:r>
      <w:r w:rsidR="00D57FF9" w:rsidRPr="000A325C">
        <w:rPr>
          <w:rFonts w:ascii="Times New Roman" w:hAnsi="Times New Roman" w:cs="Times New Roman"/>
          <w:sz w:val="28"/>
          <w:szCs w:val="28"/>
        </w:rPr>
        <w:t xml:space="preserve"> кодекс</w:t>
      </w:r>
      <w:r>
        <w:rPr>
          <w:rFonts w:ascii="Times New Roman" w:hAnsi="Times New Roman" w:cs="Times New Roman"/>
          <w:sz w:val="28"/>
          <w:szCs w:val="28"/>
        </w:rPr>
        <w:t>а РФ на примере Иркутской области</w:t>
      </w:r>
    </w:p>
    <w:tbl>
      <w:tblPr>
        <w:tblStyle w:val="a8"/>
        <w:tblW w:w="9571" w:type="dxa"/>
        <w:tblLayout w:type="fixed"/>
        <w:tblLook w:val="04A0" w:firstRow="1" w:lastRow="0" w:firstColumn="1" w:lastColumn="0" w:noHBand="0" w:noVBand="1"/>
      </w:tblPr>
      <w:tblGrid>
        <w:gridCol w:w="1384"/>
        <w:gridCol w:w="2552"/>
        <w:gridCol w:w="2835"/>
        <w:gridCol w:w="2800"/>
      </w:tblGrid>
      <w:tr w:rsidR="00D57FF9" w:rsidRPr="000A325C" w:rsidTr="00D57FF9">
        <w:tc>
          <w:tcPr>
            <w:tcW w:w="1384" w:type="dxa"/>
          </w:tcPr>
          <w:p w:rsidR="00D57FF9" w:rsidRPr="008055A6" w:rsidRDefault="00D57FF9" w:rsidP="00801C5A">
            <w:pPr>
              <w:jc w:val="center"/>
              <w:rPr>
                <w:rFonts w:ascii="Times New Roman" w:hAnsi="Times New Roman" w:cs="Times New Roman"/>
                <w:sz w:val="24"/>
                <w:szCs w:val="24"/>
              </w:rPr>
            </w:pPr>
            <w:r w:rsidRPr="008055A6">
              <w:rPr>
                <w:rFonts w:ascii="Times New Roman" w:hAnsi="Times New Roman" w:cs="Times New Roman"/>
                <w:sz w:val="24"/>
                <w:szCs w:val="24"/>
              </w:rPr>
              <w:t>Объект изменения</w:t>
            </w:r>
          </w:p>
        </w:tc>
        <w:tc>
          <w:tcPr>
            <w:tcW w:w="2552" w:type="dxa"/>
          </w:tcPr>
          <w:p w:rsidR="00D57FF9" w:rsidRPr="008055A6" w:rsidRDefault="00D57FF9" w:rsidP="002F1C27">
            <w:pPr>
              <w:jc w:val="center"/>
              <w:rPr>
                <w:rFonts w:ascii="Times New Roman" w:hAnsi="Times New Roman" w:cs="Times New Roman"/>
                <w:sz w:val="24"/>
                <w:szCs w:val="24"/>
              </w:rPr>
            </w:pPr>
            <w:r w:rsidRPr="008055A6">
              <w:rPr>
                <w:rFonts w:ascii="Times New Roman" w:hAnsi="Times New Roman" w:cs="Times New Roman"/>
                <w:sz w:val="24"/>
                <w:szCs w:val="24"/>
              </w:rPr>
              <w:t xml:space="preserve">До </w:t>
            </w:r>
            <w:r w:rsidR="002F1C27">
              <w:rPr>
                <w:rFonts w:ascii="Times New Roman" w:hAnsi="Times New Roman" w:cs="Times New Roman"/>
                <w:sz w:val="24"/>
                <w:szCs w:val="24"/>
              </w:rPr>
              <w:t>принятия кодекса с поправками</w:t>
            </w:r>
          </w:p>
        </w:tc>
        <w:tc>
          <w:tcPr>
            <w:tcW w:w="2835" w:type="dxa"/>
          </w:tcPr>
          <w:p w:rsidR="00D57FF9" w:rsidRPr="008055A6" w:rsidRDefault="00D57FF9" w:rsidP="002F1C27">
            <w:pPr>
              <w:jc w:val="center"/>
              <w:rPr>
                <w:rFonts w:ascii="Times New Roman" w:hAnsi="Times New Roman" w:cs="Times New Roman"/>
                <w:sz w:val="24"/>
                <w:szCs w:val="24"/>
              </w:rPr>
            </w:pPr>
            <w:r w:rsidRPr="008055A6">
              <w:rPr>
                <w:rFonts w:ascii="Times New Roman" w:hAnsi="Times New Roman" w:cs="Times New Roman"/>
                <w:sz w:val="24"/>
                <w:szCs w:val="24"/>
              </w:rPr>
              <w:t xml:space="preserve">После </w:t>
            </w:r>
            <w:r w:rsidR="002F1C27">
              <w:rPr>
                <w:rFonts w:ascii="Times New Roman" w:hAnsi="Times New Roman" w:cs="Times New Roman"/>
                <w:sz w:val="24"/>
                <w:szCs w:val="24"/>
              </w:rPr>
              <w:t>принятия кодекса с поправками</w:t>
            </w:r>
          </w:p>
        </w:tc>
        <w:tc>
          <w:tcPr>
            <w:tcW w:w="2800" w:type="dxa"/>
          </w:tcPr>
          <w:p w:rsidR="00D57FF9" w:rsidRPr="008055A6" w:rsidRDefault="00D57FF9" w:rsidP="00801C5A">
            <w:pPr>
              <w:jc w:val="center"/>
              <w:rPr>
                <w:rFonts w:ascii="Times New Roman" w:hAnsi="Times New Roman" w:cs="Times New Roman"/>
                <w:sz w:val="24"/>
                <w:szCs w:val="24"/>
              </w:rPr>
            </w:pPr>
            <w:r w:rsidRPr="008055A6">
              <w:rPr>
                <w:rFonts w:ascii="Times New Roman" w:hAnsi="Times New Roman" w:cs="Times New Roman"/>
                <w:sz w:val="24"/>
                <w:szCs w:val="24"/>
              </w:rPr>
              <w:t>Результат</w:t>
            </w:r>
          </w:p>
        </w:tc>
      </w:tr>
      <w:tr w:rsidR="00D57FF9" w:rsidRPr="000A325C" w:rsidTr="00D57FF9">
        <w:tc>
          <w:tcPr>
            <w:tcW w:w="1384" w:type="dxa"/>
          </w:tcPr>
          <w:p w:rsidR="00D57FF9" w:rsidRPr="008055A6" w:rsidRDefault="00D57FF9" w:rsidP="00801C5A">
            <w:pPr>
              <w:jc w:val="center"/>
              <w:rPr>
                <w:rFonts w:ascii="Times New Roman" w:hAnsi="Times New Roman" w:cs="Times New Roman"/>
                <w:sz w:val="24"/>
                <w:szCs w:val="24"/>
              </w:rPr>
            </w:pPr>
            <w:r>
              <w:rPr>
                <w:rFonts w:ascii="Times New Roman" w:hAnsi="Times New Roman" w:cs="Times New Roman"/>
                <w:sz w:val="24"/>
                <w:szCs w:val="24"/>
              </w:rPr>
              <w:t>Правовой статус лесных земель</w:t>
            </w:r>
          </w:p>
        </w:tc>
        <w:tc>
          <w:tcPr>
            <w:tcW w:w="2552" w:type="dxa"/>
          </w:tcPr>
          <w:p w:rsidR="00791485" w:rsidRDefault="003D1AC6" w:rsidP="00801C5A">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D57FF9" w:rsidRPr="00B761FC">
              <w:rPr>
                <w:rFonts w:ascii="Times New Roman" w:hAnsi="Times New Roman" w:cs="Times New Roman"/>
                <w:sz w:val="24"/>
                <w:szCs w:val="24"/>
              </w:rPr>
              <w:t>с</w:t>
            </w:r>
            <w:r>
              <w:rPr>
                <w:rFonts w:ascii="Times New Roman" w:hAnsi="Times New Roman" w:cs="Times New Roman"/>
                <w:sz w:val="24"/>
                <w:szCs w:val="24"/>
              </w:rPr>
              <w:t xml:space="preserve"> предыдущим </w:t>
            </w:r>
          </w:p>
          <w:p w:rsidR="00791485" w:rsidRDefault="00D57FF9" w:rsidP="00801C5A">
            <w:pPr>
              <w:jc w:val="both"/>
              <w:rPr>
                <w:rFonts w:ascii="Times New Roman" w:hAnsi="Times New Roman" w:cs="Times New Roman"/>
                <w:sz w:val="24"/>
                <w:szCs w:val="24"/>
              </w:rPr>
            </w:pPr>
            <w:r w:rsidRPr="00B761FC">
              <w:rPr>
                <w:rFonts w:ascii="Times New Roman" w:hAnsi="Times New Roman" w:cs="Times New Roman"/>
                <w:sz w:val="24"/>
                <w:szCs w:val="24"/>
              </w:rPr>
              <w:t>Земельным</w:t>
            </w:r>
            <w:r w:rsidR="003D1AC6">
              <w:rPr>
                <w:rFonts w:ascii="Times New Roman" w:hAnsi="Times New Roman" w:cs="Times New Roman"/>
                <w:sz w:val="24"/>
                <w:szCs w:val="24"/>
              </w:rPr>
              <w:t xml:space="preserve"> </w:t>
            </w:r>
            <w:r w:rsidRPr="00B761FC">
              <w:rPr>
                <w:rFonts w:ascii="Times New Roman" w:hAnsi="Times New Roman" w:cs="Times New Roman"/>
                <w:sz w:val="24"/>
                <w:szCs w:val="24"/>
              </w:rPr>
              <w:t>кодексом </w:t>
            </w:r>
          </w:p>
          <w:p w:rsidR="00D57FF9" w:rsidRPr="00B761FC" w:rsidRDefault="003D1AC6" w:rsidP="00801C5A">
            <w:pPr>
              <w:jc w:val="both"/>
              <w:rPr>
                <w:rFonts w:ascii="Times New Roman" w:hAnsi="Times New Roman" w:cs="Times New Roman"/>
                <w:sz w:val="24"/>
                <w:szCs w:val="24"/>
              </w:rPr>
            </w:pPr>
            <w:r>
              <w:rPr>
                <w:rFonts w:ascii="Times New Roman" w:hAnsi="Times New Roman" w:cs="Times New Roman"/>
                <w:sz w:val="24"/>
                <w:szCs w:val="24"/>
              </w:rPr>
              <w:t xml:space="preserve">Землями </w:t>
            </w:r>
            <w:r w:rsidR="00D57FF9" w:rsidRPr="00B761FC">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00D57FF9" w:rsidRPr="00B761FC">
              <w:rPr>
                <w:rFonts w:ascii="Times New Roman" w:hAnsi="Times New Roman" w:cs="Times New Roman"/>
                <w:sz w:val="24"/>
                <w:szCs w:val="24"/>
              </w:rPr>
              <w:t>лесного</w:t>
            </w:r>
            <w:r>
              <w:rPr>
                <w:rFonts w:ascii="Times New Roman" w:hAnsi="Times New Roman" w:cs="Times New Roman"/>
                <w:sz w:val="24"/>
                <w:szCs w:val="24"/>
              </w:rPr>
              <w:t xml:space="preserve"> </w:t>
            </w:r>
            <w:r w:rsidR="00D57FF9" w:rsidRPr="00B761FC">
              <w:rPr>
                <w:rFonts w:ascii="Times New Roman" w:hAnsi="Times New Roman" w:cs="Times New Roman"/>
                <w:sz w:val="24"/>
                <w:szCs w:val="24"/>
              </w:rPr>
              <w:t>фонда</w:t>
            </w:r>
          </w:p>
          <w:p w:rsidR="003D1AC6" w:rsidRDefault="003D1AC6" w:rsidP="003D1AC6">
            <w:pPr>
              <w:jc w:val="both"/>
              <w:rPr>
                <w:rFonts w:ascii="Times New Roman" w:hAnsi="Times New Roman" w:cs="Times New Roman"/>
                <w:sz w:val="24"/>
                <w:szCs w:val="24"/>
              </w:rPr>
            </w:pPr>
            <w:r>
              <w:rPr>
                <w:rFonts w:ascii="Times New Roman" w:hAnsi="Times New Roman" w:cs="Times New Roman"/>
                <w:sz w:val="24"/>
                <w:szCs w:val="24"/>
              </w:rPr>
              <w:t>п</w:t>
            </w:r>
            <w:r w:rsidR="00D57FF9" w:rsidRPr="00B761FC">
              <w:rPr>
                <w:rFonts w:ascii="Times New Roman" w:hAnsi="Times New Roman" w:cs="Times New Roman"/>
                <w:sz w:val="24"/>
                <w:szCs w:val="24"/>
              </w:rPr>
              <w:t>ризнаются</w:t>
            </w:r>
            <w:r>
              <w:rPr>
                <w:rFonts w:ascii="Times New Roman" w:hAnsi="Times New Roman" w:cs="Times New Roman"/>
                <w:sz w:val="24"/>
                <w:szCs w:val="24"/>
              </w:rPr>
              <w:t xml:space="preserve"> земли </w:t>
            </w:r>
            <w:r w:rsidR="00D57FF9">
              <w:rPr>
                <w:rFonts w:ascii="Times New Roman" w:hAnsi="Times New Roman" w:cs="Times New Roman"/>
                <w:sz w:val="24"/>
                <w:szCs w:val="24"/>
              </w:rPr>
              <w:t xml:space="preserve">   </w:t>
            </w:r>
            <w:r>
              <w:rPr>
                <w:rFonts w:ascii="Times New Roman" w:hAnsi="Times New Roman" w:cs="Times New Roman"/>
                <w:sz w:val="24"/>
                <w:szCs w:val="24"/>
              </w:rPr>
              <w:t xml:space="preserve">покрытые лесом, а также не покрытые </w:t>
            </w:r>
            <w:r w:rsidR="00D57FF9" w:rsidRPr="00B761FC">
              <w:rPr>
                <w:rFonts w:ascii="Times New Roman" w:hAnsi="Times New Roman" w:cs="Times New Roman"/>
                <w:sz w:val="24"/>
                <w:szCs w:val="24"/>
              </w:rPr>
              <w:t>лесом</w:t>
            </w:r>
            <w:r>
              <w:rPr>
                <w:rFonts w:ascii="Times New Roman" w:hAnsi="Times New Roman" w:cs="Times New Roman"/>
                <w:sz w:val="24"/>
                <w:szCs w:val="24"/>
              </w:rPr>
              <w:t>,</w:t>
            </w:r>
            <w:r w:rsidR="00D57FF9">
              <w:rPr>
                <w:rFonts w:ascii="Times New Roman" w:hAnsi="Times New Roman" w:cs="Times New Roman"/>
                <w:sz w:val="24"/>
                <w:szCs w:val="24"/>
              </w:rPr>
              <w:t xml:space="preserve"> </w:t>
            </w:r>
            <w:r w:rsidR="00D57FF9" w:rsidRPr="00B761FC">
              <w:rPr>
                <w:rFonts w:ascii="Times New Roman" w:hAnsi="Times New Roman" w:cs="Times New Roman"/>
                <w:sz w:val="24"/>
                <w:szCs w:val="24"/>
              </w:rPr>
              <w:t>но</w:t>
            </w:r>
            <w:r>
              <w:rPr>
                <w:rFonts w:ascii="Times New Roman" w:hAnsi="Times New Roman" w:cs="Times New Roman"/>
                <w:sz w:val="24"/>
                <w:szCs w:val="24"/>
              </w:rPr>
              <w:t xml:space="preserve"> </w:t>
            </w:r>
            <w:r w:rsidR="00D57FF9" w:rsidRPr="00B761FC">
              <w:rPr>
                <w:rFonts w:ascii="Times New Roman" w:hAnsi="Times New Roman" w:cs="Times New Roman"/>
                <w:sz w:val="24"/>
                <w:szCs w:val="24"/>
              </w:rPr>
              <w:t>предназначенные</w:t>
            </w:r>
            <w:r>
              <w:rPr>
                <w:rFonts w:ascii="Times New Roman" w:hAnsi="Times New Roman" w:cs="Times New Roman"/>
                <w:sz w:val="24"/>
                <w:szCs w:val="24"/>
              </w:rPr>
              <w:t xml:space="preserve"> </w:t>
            </w:r>
            <w:r w:rsidR="00D57FF9" w:rsidRPr="00B761FC">
              <w:rPr>
                <w:rFonts w:ascii="Times New Roman" w:hAnsi="Times New Roman" w:cs="Times New Roman"/>
                <w:sz w:val="24"/>
                <w:szCs w:val="24"/>
              </w:rPr>
              <w:t>для</w:t>
            </w:r>
            <w:r>
              <w:rPr>
                <w:rFonts w:ascii="Times New Roman" w:hAnsi="Times New Roman" w:cs="Times New Roman"/>
                <w:sz w:val="24"/>
                <w:szCs w:val="24"/>
              </w:rPr>
              <w:t xml:space="preserve"> нужд</w:t>
            </w:r>
          </w:p>
          <w:p w:rsidR="00D57FF9" w:rsidRPr="008055A6" w:rsidRDefault="003D1AC6" w:rsidP="003D1AC6">
            <w:pPr>
              <w:jc w:val="both"/>
            </w:pPr>
            <w:r>
              <w:rPr>
                <w:rFonts w:ascii="Times New Roman" w:hAnsi="Times New Roman" w:cs="Times New Roman"/>
                <w:sz w:val="24"/>
                <w:szCs w:val="24"/>
              </w:rPr>
              <w:t>л</w:t>
            </w:r>
            <w:r w:rsidR="00D57FF9" w:rsidRPr="00B761FC">
              <w:rPr>
                <w:rFonts w:ascii="Times New Roman" w:hAnsi="Times New Roman" w:cs="Times New Roman"/>
                <w:sz w:val="24"/>
                <w:szCs w:val="24"/>
              </w:rPr>
              <w:t>есного</w:t>
            </w:r>
            <w:r>
              <w:rPr>
                <w:rFonts w:ascii="Times New Roman" w:hAnsi="Times New Roman" w:cs="Times New Roman"/>
                <w:sz w:val="24"/>
                <w:szCs w:val="24"/>
              </w:rPr>
              <w:t xml:space="preserve"> </w:t>
            </w:r>
            <w:r w:rsidR="00D57FF9" w:rsidRPr="00B761FC">
              <w:rPr>
                <w:rFonts w:ascii="Times New Roman" w:hAnsi="Times New Roman" w:cs="Times New Roman"/>
                <w:sz w:val="24"/>
                <w:szCs w:val="24"/>
              </w:rPr>
              <w:t>хозяйства.</w:t>
            </w:r>
            <w:r w:rsidR="00D57FF9" w:rsidRPr="008055A6">
              <w:t xml:space="preserve"> </w:t>
            </w:r>
          </w:p>
        </w:tc>
        <w:tc>
          <w:tcPr>
            <w:tcW w:w="2835" w:type="dxa"/>
          </w:tcPr>
          <w:p w:rsidR="00D57FF9" w:rsidRPr="008055A6" w:rsidRDefault="00D57FF9" w:rsidP="00801C5A">
            <w:pPr>
              <w:jc w:val="both"/>
              <w:rPr>
                <w:rFonts w:ascii="Times New Roman" w:hAnsi="Times New Roman" w:cs="Times New Roman"/>
                <w:sz w:val="24"/>
                <w:szCs w:val="24"/>
              </w:rPr>
            </w:pPr>
            <w:r w:rsidRPr="00702CAB">
              <w:rPr>
                <w:rFonts w:ascii="Times New Roman" w:hAnsi="Times New Roman" w:cs="Times New Roman"/>
                <w:sz w:val="24"/>
                <w:szCs w:val="24"/>
              </w:rPr>
              <w:t>Из Лесного кодекса исчезло понятие «лесные земли»</w:t>
            </w:r>
          </w:p>
        </w:tc>
        <w:tc>
          <w:tcPr>
            <w:tcW w:w="2800" w:type="dxa"/>
          </w:tcPr>
          <w:p w:rsidR="00D57FF9" w:rsidRPr="008055A6" w:rsidRDefault="00D57FF9" w:rsidP="00801C5A">
            <w:pPr>
              <w:jc w:val="both"/>
              <w:rPr>
                <w:rFonts w:ascii="Times New Roman" w:hAnsi="Times New Roman" w:cs="Times New Roman"/>
                <w:sz w:val="24"/>
                <w:szCs w:val="24"/>
              </w:rPr>
            </w:pPr>
            <w:r w:rsidRPr="00702CAB">
              <w:rPr>
                <w:rFonts w:ascii="Times New Roman" w:hAnsi="Times New Roman" w:cs="Times New Roman"/>
                <w:sz w:val="24"/>
                <w:szCs w:val="24"/>
              </w:rPr>
              <w:t xml:space="preserve">В настоящее время процедуры перевода лесных участков и земель лесного фонда в земли иных категорий, в том числе включенных в гражданский оборот, осуществляются в соответствии не с лесным, а с земельным законодательством. В результате древесина из лесного фонда </w:t>
            </w:r>
            <w:r w:rsidRPr="00702CAB">
              <w:rPr>
                <w:rFonts w:ascii="Times New Roman" w:hAnsi="Times New Roman" w:cs="Times New Roman"/>
                <w:sz w:val="24"/>
                <w:szCs w:val="24"/>
              </w:rPr>
              <w:lastRenderedPageBreak/>
              <w:t>юридически не имеет собственника до тех пор, пока ее не заготовили.</w:t>
            </w:r>
          </w:p>
        </w:tc>
      </w:tr>
      <w:tr w:rsidR="00D57FF9" w:rsidRPr="000A325C" w:rsidTr="00D57FF9">
        <w:tc>
          <w:tcPr>
            <w:tcW w:w="1384" w:type="dxa"/>
            <w:vMerge w:val="restart"/>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lastRenderedPageBreak/>
              <w:t xml:space="preserve">Структура </w:t>
            </w:r>
            <w:proofErr w:type="spellStart"/>
            <w:proofErr w:type="gramStart"/>
            <w:r w:rsidRPr="008055A6">
              <w:rPr>
                <w:rFonts w:ascii="Times New Roman" w:hAnsi="Times New Roman" w:cs="Times New Roman"/>
                <w:sz w:val="24"/>
                <w:szCs w:val="24"/>
              </w:rPr>
              <w:t>управле</w:t>
            </w:r>
            <w:r>
              <w:rPr>
                <w:rFonts w:ascii="Times New Roman" w:hAnsi="Times New Roman" w:cs="Times New Roman"/>
                <w:sz w:val="24"/>
                <w:szCs w:val="24"/>
              </w:rPr>
              <w:t>-</w:t>
            </w:r>
            <w:r w:rsidRPr="008055A6">
              <w:rPr>
                <w:rFonts w:ascii="Times New Roman" w:hAnsi="Times New Roman" w:cs="Times New Roman"/>
                <w:sz w:val="24"/>
                <w:szCs w:val="24"/>
              </w:rPr>
              <w:t>ния</w:t>
            </w:r>
            <w:proofErr w:type="spellEnd"/>
            <w:proofErr w:type="gramEnd"/>
            <w:r w:rsidRPr="008055A6">
              <w:rPr>
                <w:rFonts w:ascii="Times New Roman" w:hAnsi="Times New Roman" w:cs="Times New Roman"/>
                <w:sz w:val="24"/>
                <w:szCs w:val="24"/>
              </w:rPr>
              <w:t xml:space="preserve"> лесным фондом Иркутской области</w:t>
            </w:r>
          </w:p>
        </w:tc>
        <w:tc>
          <w:tcPr>
            <w:tcW w:w="2552"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Управление областными сельскими лесами осуществляло ОГУ (областное государственное учреждение) «</w:t>
            </w:r>
            <w:proofErr w:type="spellStart"/>
            <w:r w:rsidRPr="008055A6">
              <w:rPr>
                <w:rFonts w:ascii="Times New Roman" w:hAnsi="Times New Roman" w:cs="Times New Roman"/>
                <w:sz w:val="24"/>
                <w:szCs w:val="24"/>
              </w:rPr>
              <w:t>Иркутсклес</w:t>
            </w:r>
            <w:proofErr w:type="spellEnd"/>
            <w:r w:rsidRPr="008055A6">
              <w:rPr>
                <w:rFonts w:ascii="Times New Roman" w:hAnsi="Times New Roman" w:cs="Times New Roman"/>
                <w:sz w:val="24"/>
                <w:szCs w:val="24"/>
              </w:rPr>
              <w:t>»</w:t>
            </w:r>
          </w:p>
        </w:tc>
        <w:tc>
          <w:tcPr>
            <w:tcW w:w="2835"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После упразднения ОГУ «</w:t>
            </w:r>
            <w:proofErr w:type="spellStart"/>
            <w:r w:rsidRPr="008055A6">
              <w:rPr>
                <w:rFonts w:ascii="Times New Roman" w:hAnsi="Times New Roman" w:cs="Times New Roman"/>
                <w:sz w:val="24"/>
                <w:szCs w:val="24"/>
              </w:rPr>
              <w:t>Иркутсклес</w:t>
            </w:r>
            <w:proofErr w:type="spellEnd"/>
            <w:r w:rsidRPr="008055A6">
              <w:rPr>
                <w:rFonts w:ascii="Times New Roman" w:hAnsi="Times New Roman" w:cs="Times New Roman"/>
                <w:sz w:val="24"/>
                <w:szCs w:val="24"/>
              </w:rPr>
              <w:t>» леса были переданы для управления Правительству Иркутской области, делегировавшему полномочия по управлению лесами агентству лесного хозяйства Иркутской области</w:t>
            </w:r>
          </w:p>
        </w:tc>
        <w:tc>
          <w:tcPr>
            <w:tcW w:w="2800"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Создалась дополнительная цепочка управленческих структур на региональном уровне управления</w:t>
            </w:r>
          </w:p>
        </w:tc>
      </w:tr>
      <w:tr w:rsidR="00D57FF9" w:rsidRPr="000A325C" w:rsidTr="00D57FF9">
        <w:tc>
          <w:tcPr>
            <w:tcW w:w="1384" w:type="dxa"/>
            <w:vMerge/>
          </w:tcPr>
          <w:p w:rsidR="00D57FF9" w:rsidRPr="008055A6" w:rsidRDefault="00D57FF9" w:rsidP="00801C5A">
            <w:pPr>
              <w:jc w:val="both"/>
              <w:rPr>
                <w:rFonts w:ascii="Times New Roman" w:hAnsi="Times New Roman" w:cs="Times New Roman"/>
                <w:sz w:val="24"/>
                <w:szCs w:val="24"/>
              </w:rPr>
            </w:pPr>
          </w:p>
        </w:tc>
        <w:tc>
          <w:tcPr>
            <w:tcW w:w="2552" w:type="dxa"/>
          </w:tcPr>
          <w:p w:rsidR="00D57FF9" w:rsidRPr="008055A6" w:rsidRDefault="00D57FF9" w:rsidP="00BA3455">
            <w:pPr>
              <w:jc w:val="both"/>
              <w:rPr>
                <w:rFonts w:ascii="Times New Roman" w:hAnsi="Times New Roman" w:cs="Times New Roman"/>
                <w:sz w:val="24"/>
                <w:szCs w:val="24"/>
              </w:rPr>
            </w:pPr>
            <w:r w:rsidRPr="008055A6">
              <w:rPr>
                <w:rFonts w:ascii="Times New Roman" w:hAnsi="Times New Roman" w:cs="Times New Roman"/>
                <w:sz w:val="24"/>
                <w:szCs w:val="24"/>
              </w:rPr>
              <w:t>До реформ существовали 52 лесхоза Иркутской области, 6 лесхозов Усть-Ордынского Бурятского автономного округа и 16 лесхозов ОГУ «</w:t>
            </w:r>
            <w:proofErr w:type="spellStart"/>
            <w:r w:rsidRPr="008055A6">
              <w:rPr>
                <w:rFonts w:ascii="Times New Roman" w:hAnsi="Times New Roman" w:cs="Times New Roman"/>
                <w:sz w:val="24"/>
                <w:szCs w:val="24"/>
              </w:rPr>
              <w:t>Иркутсклес</w:t>
            </w:r>
            <w:proofErr w:type="spellEnd"/>
            <w:r w:rsidRPr="008055A6">
              <w:rPr>
                <w:rFonts w:ascii="Times New Roman" w:hAnsi="Times New Roman" w:cs="Times New Roman"/>
                <w:sz w:val="24"/>
                <w:szCs w:val="24"/>
              </w:rPr>
              <w:t>». Общая их численность составляла 74 единицы.</w:t>
            </w:r>
          </w:p>
        </w:tc>
        <w:tc>
          <w:tcPr>
            <w:tcW w:w="2835"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После реформирования лесного хозяйства управление лесами на этой же территории осуществляют 37 территориальных управлений агентства лесного хозяйства (управленческих лесничеств) Иркутской области. Сокращено ровно 50% территориальных органов управления.</w:t>
            </w:r>
          </w:p>
          <w:p w:rsidR="00D57FF9" w:rsidRPr="008055A6" w:rsidRDefault="00D57FF9" w:rsidP="00801C5A">
            <w:pPr>
              <w:jc w:val="both"/>
              <w:rPr>
                <w:rFonts w:ascii="Times New Roman" w:hAnsi="Times New Roman" w:cs="Times New Roman"/>
                <w:sz w:val="24"/>
                <w:szCs w:val="24"/>
              </w:rPr>
            </w:pPr>
          </w:p>
        </w:tc>
        <w:tc>
          <w:tcPr>
            <w:tcW w:w="2800"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Количество лесничеств сократилось в 2,9 раза (было 332 лесничества, стало - 114)</w:t>
            </w:r>
          </w:p>
          <w:p w:rsidR="00D57FF9" w:rsidRPr="008055A6" w:rsidRDefault="00D57FF9" w:rsidP="00801C5A">
            <w:pPr>
              <w:jc w:val="both"/>
              <w:rPr>
                <w:rFonts w:ascii="Times New Roman" w:hAnsi="Times New Roman" w:cs="Times New Roman"/>
                <w:sz w:val="24"/>
                <w:szCs w:val="24"/>
              </w:rPr>
            </w:pPr>
          </w:p>
        </w:tc>
      </w:tr>
      <w:tr w:rsidR="00D57FF9" w:rsidRPr="000A325C" w:rsidTr="00D57FF9">
        <w:tc>
          <w:tcPr>
            <w:tcW w:w="1384" w:type="dxa"/>
            <w:vMerge/>
          </w:tcPr>
          <w:p w:rsidR="00D57FF9" w:rsidRPr="008055A6" w:rsidRDefault="00D57FF9" w:rsidP="00801C5A">
            <w:pPr>
              <w:jc w:val="both"/>
              <w:rPr>
                <w:rFonts w:ascii="Times New Roman" w:hAnsi="Times New Roman" w:cs="Times New Roman"/>
                <w:sz w:val="24"/>
                <w:szCs w:val="24"/>
              </w:rPr>
            </w:pPr>
          </w:p>
        </w:tc>
        <w:tc>
          <w:tcPr>
            <w:tcW w:w="2552"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Общая численность лесохозяйственных работников территориальных органов управления лесами Иркутской области, работающих в бюджетной сфере, составляла в 2006 году 4608 человек.</w:t>
            </w:r>
          </w:p>
        </w:tc>
        <w:tc>
          <w:tcPr>
            <w:tcW w:w="2835"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В 2010 г. эта цифра составляет 1665 человек или 36% от численности 2006 года.</w:t>
            </w:r>
          </w:p>
          <w:p w:rsidR="00D57FF9" w:rsidRPr="008055A6" w:rsidRDefault="00D57FF9" w:rsidP="00801C5A">
            <w:pPr>
              <w:jc w:val="both"/>
              <w:rPr>
                <w:rFonts w:ascii="Times New Roman" w:hAnsi="Times New Roman" w:cs="Times New Roman"/>
                <w:sz w:val="24"/>
                <w:szCs w:val="24"/>
              </w:rPr>
            </w:pPr>
          </w:p>
        </w:tc>
        <w:tc>
          <w:tcPr>
            <w:tcW w:w="2800"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 xml:space="preserve">Источники финансирования расходов на ведение лесного хозяйства в последние годы сокращены почти наполовину. </w:t>
            </w:r>
            <w:proofErr w:type="spellStart"/>
            <w:r w:rsidRPr="008055A6">
              <w:rPr>
                <w:rFonts w:ascii="Times New Roman" w:hAnsi="Times New Roman" w:cs="Times New Roman"/>
                <w:sz w:val="24"/>
                <w:szCs w:val="24"/>
              </w:rPr>
              <w:t>Лесонарушения</w:t>
            </w:r>
            <w:proofErr w:type="spellEnd"/>
            <w:r w:rsidRPr="008055A6">
              <w:rPr>
                <w:rFonts w:ascii="Times New Roman" w:hAnsi="Times New Roman" w:cs="Times New Roman"/>
                <w:sz w:val="24"/>
                <w:szCs w:val="24"/>
              </w:rPr>
              <w:t xml:space="preserve"> возросли более чем в два раза.</w:t>
            </w:r>
          </w:p>
        </w:tc>
      </w:tr>
      <w:tr w:rsidR="00D57FF9" w:rsidRPr="000A325C" w:rsidTr="00D57FF9">
        <w:tc>
          <w:tcPr>
            <w:tcW w:w="1384" w:type="dxa"/>
            <w:vMerge w:val="restart"/>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Процесс лесопользования</w:t>
            </w:r>
          </w:p>
        </w:tc>
        <w:tc>
          <w:tcPr>
            <w:tcW w:w="2552"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Количество мастерских участков по проекту лесоустройства должно было составлять 779 единиц. Фактически в наличии имелось в 2009 году 671 участок (84% от проекта),</w:t>
            </w:r>
          </w:p>
        </w:tc>
        <w:tc>
          <w:tcPr>
            <w:tcW w:w="2835"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В настоящее время имеется 455 мастерских участков (58% от проектов).</w:t>
            </w:r>
          </w:p>
          <w:p w:rsidR="00D57FF9" w:rsidRPr="008055A6" w:rsidRDefault="00D57FF9" w:rsidP="00801C5A">
            <w:pPr>
              <w:jc w:val="both"/>
              <w:rPr>
                <w:rFonts w:ascii="Times New Roman" w:hAnsi="Times New Roman" w:cs="Times New Roman"/>
                <w:sz w:val="24"/>
                <w:szCs w:val="24"/>
              </w:rPr>
            </w:pPr>
          </w:p>
        </w:tc>
        <w:tc>
          <w:tcPr>
            <w:tcW w:w="2800" w:type="dxa"/>
          </w:tcPr>
          <w:p w:rsidR="00D57FF9" w:rsidRPr="008055A6" w:rsidRDefault="003D1AC6" w:rsidP="00801C5A">
            <w:pPr>
              <w:jc w:val="both"/>
              <w:rPr>
                <w:rFonts w:ascii="Times New Roman" w:hAnsi="Times New Roman" w:cs="Times New Roman"/>
                <w:sz w:val="24"/>
                <w:szCs w:val="24"/>
              </w:rPr>
            </w:pPr>
            <w:proofErr w:type="gramStart"/>
            <w:r>
              <w:rPr>
                <w:rFonts w:ascii="Times New Roman" w:hAnsi="Times New Roman" w:cs="Times New Roman"/>
                <w:sz w:val="24"/>
                <w:szCs w:val="24"/>
              </w:rPr>
              <w:t>Резкое</w:t>
            </w:r>
            <w:proofErr w:type="gramEnd"/>
            <w:r>
              <w:rPr>
                <w:rFonts w:ascii="Times New Roman" w:hAnsi="Times New Roman" w:cs="Times New Roman"/>
                <w:sz w:val="24"/>
                <w:szCs w:val="24"/>
              </w:rPr>
              <w:t xml:space="preserve"> уменьшения объемов лесосечных работ</w:t>
            </w:r>
          </w:p>
        </w:tc>
      </w:tr>
      <w:tr w:rsidR="00D57FF9" w:rsidRPr="000A325C" w:rsidTr="00D57FF9">
        <w:tc>
          <w:tcPr>
            <w:tcW w:w="1384" w:type="dxa"/>
            <w:vMerge/>
          </w:tcPr>
          <w:p w:rsidR="00D57FF9" w:rsidRPr="008055A6" w:rsidRDefault="00D57FF9" w:rsidP="00801C5A">
            <w:pPr>
              <w:jc w:val="both"/>
              <w:rPr>
                <w:rFonts w:ascii="Times New Roman" w:hAnsi="Times New Roman" w:cs="Times New Roman"/>
                <w:sz w:val="24"/>
                <w:szCs w:val="24"/>
              </w:rPr>
            </w:pPr>
          </w:p>
        </w:tc>
        <w:tc>
          <w:tcPr>
            <w:tcW w:w="2552"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Количество обходов по проекту лесоустройства должно было составлять 2997 единиц. Фактически в наличии имелось в 2009 году 2571 обход (86% от проекта)</w:t>
            </w:r>
          </w:p>
        </w:tc>
        <w:tc>
          <w:tcPr>
            <w:tcW w:w="2835" w:type="dxa"/>
          </w:tcPr>
          <w:p w:rsidR="00D57FF9" w:rsidRPr="008055A6" w:rsidRDefault="00D57FF9" w:rsidP="00801C5A">
            <w:pPr>
              <w:jc w:val="both"/>
              <w:rPr>
                <w:rFonts w:ascii="Times New Roman" w:hAnsi="Times New Roman" w:cs="Times New Roman"/>
                <w:sz w:val="24"/>
                <w:szCs w:val="24"/>
              </w:rPr>
            </w:pPr>
            <w:r w:rsidRPr="008055A6">
              <w:rPr>
                <w:rFonts w:ascii="Times New Roman" w:hAnsi="Times New Roman" w:cs="Times New Roman"/>
                <w:sz w:val="24"/>
                <w:szCs w:val="24"/>
              </w:rPr>
              <w:t xml:space="preserve">В настоящее время проекты </w:t>
            </w:r>
            <w:r>
              <w:rPr>
                <w:rFonts w:ascii="Times New Roman" w:hAnsi="Times New Roman" w:cs="Times New Roman"/>
                <w:sz w:val="24"/>
                <w:szCs w:val="24"/>
              </w:rPr>
              <w:t xml:space="preserve">лесоустройства </w:t>
            </w:r>
            <w:r w:rsidRPr="008055A6">
              <w:rPr>
                <w:rFonts w:ascii="Times New Roman" w:hAnsi="Times New Roman" w:cs="Times New Roman"/>
                <w:sz w:val="24"/>
                <w:szCs w:val="24"/>
              </w:rPr>
              <w:t xml:space="preserve">упразднены. </w:t>
            </w:r>
          </w:p>
          <w:p w:rsidR="00D57FF9" w:rsidRPr="008055A6" w:rsidRDefault="00D57FF9" w:rsidP="00801C5A">
            <w:pPr>
              <w:jc w:val="both"/>
              <w:rPr>
                <w:rFonts w:ascii="Times New Roman" w:hAnsi="Times New Roman" w:cs="Times New Roman"/>
                <w:sz w:val="24"/>
                <w:szCs w:val="24"/>
              </w:rPr>
            </w:pPr>
          </w:p>
        </w:tc>
        <w:tc>
          <w:tcPr>
            <w:tcW w:w="2800" w:type="dxa"/>
          </w:tcPr>
          <w:p w:rsidR="00D57FF9" w:rsidRPr="008055A6" w:rsidRDefault="003D1AC6" w:rsidP="00801C5A">
            <w:pPr>
              <w:jc w:val="both"/>
              <w:rPr>
                <w:rFonts w:ascii="Times New Roman" w:hAnsi="Times New Roman" w:cs="Times New Roman"/>
                <w:sz w:val="24"/>
                <w:szCs w:val="24"/>
              </w:rPr>
            </w:pPr>
            <w:r>
              <w:rPr>
                <w:rFonts w:ascii="Times New Roman" w:hAnsi="Times New Roman" w:cs="Times New Roman"/>
                <w:sz w:val="24"/>
                <w:szCs w:val="24"/>
              </w:rPr>
              <w:t xml:space="preserve">Ухудшение возможностей контроля и мониторинга леса. </w:t>
            </w:r>
          </w:p>
        </w:tc>
      </w:tr>
    </w:tbl>
    <w:p w:rsidR="00D57FF9" w:rsidRPr="000A325C" w:rsidRDefault="00D57FF9" w:rsidP="00D57FF9">
      <w:pPr>
        <w:spacing w:after="0" w:line="360" w:lineRule="auto"/>
        <w:ind w:firstLine="709"/>
        <w:jc w:val="both"/>
        <w:rPr>
          <w:rFonts w:ascii="Times New Roman" w:hAnsi="Times New Roman" w:cs="Times New Roman"/>
          <w:sz w:val="28"/>
          <w:szCs w:val="28"/>
        </w:rPr>
      </w:pPr>
    </w:p>
    <w:p w:rsidR="00D57FF9" w:rsidRPr="000A325C" w:rsidRDefault="00D57FF9" w:rsidP="00D57FF9">
      <w:pPr>
        <w:spacing w:after="0" w:line="360" w:lineRule="auto"/>
        <w:ind w:firstLine="709"/>
        <w:jc w:val="both"/>
        <w:rPr>
          <w:rFonts w:ascii="Times New Roman" w:hAnsi="Times New Roman" w:cs="Times New Roman"/>
          <w:sz w:val="28"/>
          <w:szCs w:val="28"/>
        </w:rPr>
      </w:pPr>
      <w:r w:rsidRPr="000A325C">
        <w:rPr>
          <w:rFonts w:ascii="Times New Roman" w:hAnsi="Times New Roman" w:cs="Times New Roman"/>
          <w:sz w:val="28"/>
          <w:szCs w:val="28"/>
        </w:rPr>
        <w:t>Таким образом, государственное регулирование лесом</w:t>
      </w:r>
      <w:r w:rsidR="00643A38">
        <w:rPr>
          <w:rFonts w:ascii="Times New Roman" w:hAnsi="Times New Roman" w:cs="Times New Roman"/>
          <w:sz w:val="28"/>
          <w:szCs w:val="28"/>
        </w:rPr>
        <w:t xml:space="preserve"> после принятия основного отраслевого закона</w:t>
      </w:r>
      <w:r w:rsidRPr="000A325C">
        <w:rPr>
          <w:rFonts w:ascii="Times New Roman" w:hAnsi="Times New Roman" w:cs="Times New Roman"/>
          <w:sz w:val="28"/>
          <w:szCs w:val="28"/>
        </w:rPr>
        <w:t xml:space="preserve"> кардинально сократились как по организационно-техническому составу</w:t>
      </w:r>
      <w:r w:rsidR="00BA3455">
        <w:rPr>
          <w:rFonts w:ascii="Times New Roman" w:hAnsi="Times New Roman" w:cs="Times New Roman"/>
          <w:sz w:val="28"/>
          <w:szCs w:val="28"/>
        </w:rPr>
        <w:t xml:space="preserve"> </w:t>
      </w:r>
      <w:r w:rsidR="008142B2">
        <w:rPr>
          <w:rFonts w:ascii="Times New Roman" w:hAnsi="Times New Roman" w:cs="Times New Roman"/>
          <w:sz w:val="28"/>
          <w:szCs w:val="28"/>
        </w:rPr>
        <w:t>работников в лесной сфере</w:t>
      </w:r>
      <w:r w:rsidRPr="000A325C">
        <w:rPr>
          <w:rFonts w:ascii="Times New Roman" w:hAnsi="Times New Roman" w:cs="Times New Roman"/>
          <w:sz w:val="28"/>
          <w:szCs w:val="28"/>
        </w:rPr>
        <w:t xml:space="preserve">, так и </w:t>
      </w:r>
      <w:r w:rsidR="00BA3455">
        <w:rPr>
          <w:rFonts w:ascii="Times New Roman" w:hAnsi="Times New Roman" w:cs="Times New Roman"/>
          <w:sz w:val="28"/>
          <w:szCs w:val="28"/>
        </w:rPr>
        <w:t xml:space="preserve">по </w:t>
      </w:r>
      <w:r w:rsidRPr="000A325C">
        <w:rPr>
          <w:rFonts w:ascii="Times New Roman" w:hAnsi="Times New Roman" w:cs="Times New Roman"/>
          <w:sz w:val="28"/>
          <w:szCs w:val="28"/>
        </w:rPr>
        <w:t xml:space="preserve"> видам и объемам </w:t>
      </w:r>
      <w:r w:rsidR="008142B2">
        <w:rPr>
          <w:rFonts w:ascii="Times New Roman" w:hAnsi="Times New Roman" w:cs="Times New Roman"/>
          <w:sz w:val="28"/>
          <w:szCs w:val="28"/>
        </w:rPr>
        <w:t xml:space="preserve">их </w:t>
      </w:r>
      <w:r w:rsidRPr="000A325C">
        <w:rPr>
          <w:rFonts w:ascii="Times New Roman" w:hAnsi="Times New Roman" w:cs="Times New Roman"/>
          <w:sz w:val="28"/>
          <w:szCs w:val="28"/>
        </w:rPr>
        <w:t>работ.</w:t>
      </w:r>
      <w:r>
        <w:rPr>
          <w:rFonts w:ascii="Times New Roman" w:hAnsi="Times New Roman" w:cs="Times New Roman"/>
          <w:sz w:val="28"/>
          <w:szCs w:val="28"/>
        </w:rPr>
        <w:t xml:space="preserve"> </w:t>
      </w:r>
      <w:r w:rsidRPr="000A325C">
        <w:rPr>
          <w:rFonts w:ascii="Times New Roman" w:hAnsi="Times New Roman" w:cs="Times New Roman"/>
          <w:sz w:val="28"/>
          <w:szCs w:val="28"/>
        </w:rPr>
        <w:t xml:space="preserve">Результатом </w:t>
      </w:r>
      <w:r>
        <w:rPr>
          <w:rFonts w:ascii="Times New Roman" w:hAnsi="Times New Roman" w:cs="Times New Roman"/>
          <w:sz w:val="28"/>
          <w:szCs w:val="28"/>
        </w:rPr>
        <w:t xml:space="preserve">принимаемых законотворческих решений </w:t>
      </w:r>
      <w:r w:rsidRPr="000A325C">
        <w:rPr>
          <w:rFonts w:ascii="Times New Roman" w:hAnsi="Times New Roman" w:cs="Times New Roman"/>
          <w:sz w:val="28"/>
          <w:szCs w:val="28"/>
        </w:rPr>
        <w:t xml:space="preserve">явилось резкое снижение качества выполняемых в лесу работ, увеличения объемов незаконной заготовки древесины. </w:t>
      </w:r>
      <w:r w:rsidR="00614373">
        <w:rPr>
          <w:rFonts w:ascii="Times New Roman" w:hAnsi="Times New Roman" w:cs="Times New Roman"/>
          <w:sz w:val="28"/>
          <w:szCs w:val="28"/>
        </w:rPr>
        <w:t>Так, о</w:t>
      </w:r>
      <w:r w:rsidRPr="000A325C">
        <w:rPr>
          <w:rFonts w:ascii="Times New Roman" w:hAnsi="Times New Roman" w:cs="Times New Roman"/>
          <w:sz w:val="28"/>
          <w:szCs w:val="28"/>
        </w:rPr>
        <w:t xml:space="preserve">бъемы незаконной заготовки древесины </w:t>
      </w:r>
      <w:r w:rsidR="00614373">
        <w:rPr>
          <w:rFonts w:ascii="Times New Roman" w:hAnsi="Times New Roman" w:cs="Times New Roman"/>
          <w:sz w:val="28"/>
          <w:szCs w:val="28"/>
        </w:rPr>
        <w:t xml:space="preserve">в Иркутской области </w:t>
      </w:r>
      <w:r w:rsidRPr="000A325C">
        <w:rPr>
          <w:rFonts w:ascii="Times New Roman" w:hAnsi="Times New Roman" w:cs="Times New Roman"/>
          <w:sz w:val="28"/>
          <w:szCs w:val="28"/>
        </w:rPr>
        <w:t>в 2010 году возросли в 2,4 раза по сравнению с 2006 годом (2006 год – 112 тыс. м</w:t>
      </w:r>
      <w:r w:rsidRPr="000A325C">
        <w:rPr>
          <w:rFonts w:ascii="Times New Roman" w:hAnsi="Times New Roman" w:cs="Times New Roman"/>
          <w:sz w:val="28"/>
          <w:szCs w:val="28"/>
          <w:vertAlign w:val="superscript"/>
        </w:rPr>
        <w:t>3</w:t>
      </w:r>
      <w:r w:rsidRPr="000A325C">
        <w:rPr>
          <w:rFonts w:ascii="Times New Roman" w:hAnsi="Times New Roman" w:cs="Times New Roman"/>
          <w:sz w:val="28"/>
          <w:szCs w:val="28"/>
        </w:rPr>
        <w:t>, 2010 год – 266 тыс. м</w:t>
      </w:r>
      <w:r w:rsidRPr="000A325C">
        <w:rPr>
          <w:rFonts w:ascii="Times New Roman" w:hAnsi="Times New Roman" w:cs="Times New Roman"/>
          <w:sz w:val="28"/>
          <w:szCs w:val="28"/>
          <w:vertAlign w:val="superscript"/>
        </w:rPr>
        <w:t>3</w:t>
      </w:r>
      <w:r w:rsidRPr="000A325C">
        <w:rPr>
          <w:rFonts w:ascii="Times New Roman" w:hAnsi="Times New Roman" w:cs="Times New Roman"/>
          <w:sz w:val="28"/>
          <w:szCs w:val="28"/>
        </w:rPr>
        <w:t xml:space="preserve">).  </w:t>
      </w:r>
    </w:p>
    <w:p w:rsidR="00D57FF9" w:rsidRDefault="00D57FF9" w:rsidP="00D57FF9">
      <w:pPr>
        <w:spacing w:after="0" w:line="360" w:lineRule="auto"/>
        <w:ind w:firstLine="709"/>
        <w:jc w:val="both"/>
        <w:rPr>
          <w:rFonts w:ascii="Times New Roman" w:eastAsia="Times New Roman" w:hAnsi="Times New Roman" w:cs="Times New Roman"/>
          <w:sz w:val="28"/>
          <w:szCs w:val="28"/>
          <w:lang w:eastAsia="ru-RU"/>
        </w:rPr>
      </w:pPr>
      <w:r w:rsidRPr="000A325C">
        <w:rPr>
          <w:rFonts w:ascii="Times New Roman" w:hAnsi="Times New Roman" w:cs="Times New Roman"/>
          <w:sz w:val="28"/>
          <w:szCs w:val="28"/>
        </w:rPr>
        <w:t>По данным Агентства лесного хозяйства Иркутской области</w:t>
      </w:r>
      <w:r w:rsidR="00E3231D" w:rsidRPr="00E3231D">
        <w:rPr>
          <w:rFonts w:ascii="Times New Roman" w:hAnsi="Times New Roman" w:cs="Times New Roman"/>
          <w:sz w:val="28"/>
          <w:szCs w:val="28"/>
        </w:rPr>
        <w:t xml:space="preserve"> [11]</w:t>
      </w:r>
      <w:r w:rsidRPr="000A325C">
        <w:rPr>
          <w:rFonts w:ascii="Times New Roman" w:hAnsi="Times New Roman" w:cs="Times New Roman"/>
          <w:sz w:val="28"/>
          <w:szCs w:val="28"/>
        </w:rPr>
        <w:t xml:space="preserve"> за 9 месяцев работы агентства в 2011 году было выявлено 2901 случаев незаконных вырубок леса на площади 1901 га</w:t>
      </w:r>
      <w:proofErr w:type="gramStart"/>
      <w:r>
        <w:rPr>
          <w:rFonts w:ascii="Times New Roman" w:hAnsi="Times New Roman" w:cs="Times New Roman"/>
          <w:sz w:val="28"/>
          <w:szCs w:val="28"/>
        </w:rPr>
        <w:t xml:space="preserve">., </w:t>
      </w:r>
      <w:proofErr w:type="gramEnd"/>
      <w:r w:rsidRPr="000A325C">
        <w:rPr>
          <w:rFonts w:ascii="Times New Roman" w:hAnsi="Times New Roman" w:cs="Times New Roman"/>
          <w:sz w:val="28"/>
          <w:szCs w:val="28"/>
        </w:rPr>
        <w:t>объемы вырубок составили 174 229 м</w:t>
      </w:r>
      <w:r w:rsidRPr="000A325C">
        <w:rPr>
          <w:rFonts w:ascii="Times New Roman" w:hAnsi="Times New Roman" w:cs="Times New Roman"/>
          <w:sz w:val="28"/>
          <w:szCs w:val="28"/>
          <w:vertAlign w:val="superscript"/>
        </w:rPr>
        <w:t>3</w:t>
      </w:r>
      <w:r w:rsidRPr="000A325C">
        <w:rPr>
          <w:rFonts w:ascii="Times New Roman" w:hAnsi="Times New Roman" w:cs="Times New Roman"/>
          <w:sz w:val="28"/>
          <w:szCs w:val="28"/>
        </w:rPr>
        <w:t xml:space="preserve">. В </w:t>
      </w:r>
      <w:r>
        <w:rPr>
          <w:rFonts w:ascii="Times New Roman" w:hAnsi="Times New Roman" w:cs="Times New Roman"/>
          <w:sz w:val="28"/>
          <w:szCs w:val="28"/>
        </w:rPr>
        <w:t xml:space="preserve">2010 </w:t>
      </w:r>
      <w:r w:rsidRPr="000A325C">
        <w:rPr>
          <w:rFonts w:ascii="Times New Roman" w:hAnsi="Times New Roman" w:cs="Times New Roman"/>
          <w:sz w:val="28"/>
          <w:szCs w:val="28"/>
        </w:rPr>
        <w:t>году эта цифра составляла 1821  случаев на площади 986 га</w:t>
      </w:r>
      <w:proofErr w:type="gramStart"/>
      <w:r w:rsidRPr="000A325C">
        <w:rPr>
          <w:rFonts w:ascii="Times New Roman" w:hAnsi="Times New Roman" w:cs="Times New Roman"/>
          <w:sz w:val="28"/>
          <w:szCs w:val="28"/>
        </w:rPr>
        <w:t>.</w:t>
      </w:r>
      <w:proofErr w:type="gramEnd"/>
      <w:r w:rsidRPr="000A325C">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объемами – </w:t>
      </w:r>
      <w:r w:rsidRPr="000A325C">
        <w:rPr>
          <w:rFonts w:ascii="Times New Roman" w:hAnsi="Times New Roman" w:cs="Times New Roman"/>
          <w:sz w:val="28"/>
          <w:szCs w:val="28"/>
        </w:rPr>
        <w:t>158 032 м</w:t>
      </w:r>
      <w:r w:rsidRPr="000A325C">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0A325C">
        <w:rPr>
          <w:rFonts w:ascii="Times New Roman" w:hAnsi="Times New Roman" w:cs="Times New Roman"/>
          <w:sz w:val="28"/>
          <w:szCs w:val="28"/>
        </w:rPr>
        <w:t>При этом следует заметить, что площадь вырубок возросла незначительно, а количество случаев незаконной вырубки выросло в 2 раза.</w:t>
      </w:r>
      <w:r w:rsidRPr="00C147B6">
        <w:rPr>
          <w:rFonts w:ascii="Times New Roman" w:hAnsi="Times New Roman" w:cs="Times New Roman"/>
          <w:sz w:val="28"/>
          <w:szCs w:val="28"/>
        </w:rPr>
        <w:t xml:space="preserve"> </w:t>
      </w:r>
      <w:r w:rsidRPr="000A325C">
        <w:rPr>
          <w:rFonts w:ascii="Times New Roman" w:hAnsi="Times New Roman" w:cs="Times New Roman"/>
          <w:sz w:val="28"/>
          <w:szCs w:val="28"/>
        </w:rPr>
        <w:t>Причинен ущерб бюджету области в 2011</w:t>
      </w:r>
      <w:r>
        <w:rPr>
          <w:rFonts w:ascii="Times New Roman" w:hAnsi="Times New Roman" w:cs="Times New Roman"/>
          <w:sz w:val="28"/>
          <w:szCs w:val="28"/>
        </w:rPr>
        <w:t xml:space="preserve"> </w:t>
      </w:r>
      <w:r w:rsidRPr="000A325C">
        <w:rPr>
          <w:rFonts w:ascii="Times New Roman" w:hAnsi="Times New Roman" w:cs="Times New Roman"/>
          <w:sz w:val="28"/>
          <w:szCs w:val="28"/>
        </w:rPr>
        <w:t>году – 975 млн. рублей, в 2010 –</w:t>
      </w:r>
      <w:r>
        <w:rPr>
          <w:rFonts w:ascii="Times New Roman" w:hAnsi="Times New Roman" w:cs="Times New Roman"/>
          <w:sz w:val="28"/>
          <w:szCs w:val="28"/>
        </w:rPr>
        <w:t xml:space="preserve"> </w:t>
      </w:r>
      <w:r w:rsidRPr="000A325C">
        <w:rPr>
          <w:rFonts w:ascii="Times New Roman" w:eastAsia="Times New Roman" w:hAnsi="Times New Roman" w:cs="Times New Roman"/>
          <w:sz w:val="28"/>
          <w:szCs w:val="28"/>
          <w:lang w:eastAsia="ru-RU"/>
        </w:rPr>
        <w:t>1,1 млрд</w:t>
      </w:r>
      <w:r>
        <w:rPr>
          <w:rFonts w:ascii="Times New Roman" w:eastAsia="Times New Roman" w:hAnsi="Times New Roman" w:cs="Times New Roman"/>
          <w:sz w:val="28"/>
          <w:szCs w:val="28"/>
          <w:lang w:eastAsia="ru-RU"/>
        </w:rPr>
        <w:t>.</w:t>
      </w:r>
      <w:r w:rsidRPr="000A325C">
        <w:rPr>
          <w:rFonts w:ascii="Times New Roman" w:eastAsia="Times New Roman" w:hAnsi="Times New Roman" w:cs="Times New Roman"/>
          <w:sz w:val="28"/>
          <w:szCs w:val="28"/>
          <w:lang w:eastAsia="ru-RU"/>
        </w:rPr>
        <w:t xml:space="preserve"> рублей</w:t>
      </w:r>
      <w:r>
        <w:rPr>
          <w:rStyle w:val="ab"/>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xml:space="preserve">. </w:t>
      </w:r>
      <w:r w:rsidRPr="000A325C">
        <w:rPr>
          <w:rFonts w:ascii="Times New Roman" w:eastAsia="Times New Roman" w:hAnsi="Times New Roman" w:cs="Times New Roman"/>
          <w:sz w:val="28"/>
          <w:szCs w:val="28"/>
          <w:lang w:eastAsia="ru-RU"/>
        </w:rPr>
        <w:t xml:space="preserve">По фактам незаконных заготовок в правоохранительные органы направлено 834 материала. </w:t>
      </w:r>
      <w:r>
        <w:rPr>
          <w:rFonts w:ascii="Times New Roman" w:eastAsia="Times New Roman" w:hAnsi="Times New Roman" w:cs="Times New Roman"/>
          <w:sz w:val="28"/>
          <w:szCs w:val="28"/>
          <w:lang w:eastAsia="ru-RU"/>
        </w:rPr>
        <w:t>В результате правоохранительных действий с</w:t>
      </w:r>
      <w:r w:rsidRPr="000A325C">
        <w:rPr>
          <w:rFonts w:ascii="Times New Roman" w:eastAsia="Times New Roman" w:hAnsi="Times New Roman" w:cs="Times New Roman"/>
          <w:sz w:val="28"/>
          <w:szCs w:val="28"/>
          <w:lang w:eastAsia="ru-RU"/>
        </w:rPr>
        <w:t>оставлено 1,5</w:t>
      </w:r>
      <w:r w:rsidR="002F1C27">
        <w:rPr>
          <w:rFonts w:ascii="Times New Roman" w:eastAsia="Times New Roman" w:hAnsi="Times New Roman" w:cs="Times New Roman"/>
          <w:sz w:val="28"/>
          <w:szCs w:val="28"/>
          <w:lang w:eastAsia="ru-RU"/>
        </w:rPr>
        <w:t xml:space="preserve"> </w:t>
      </w:r>
      <w:r w:rsidRPr="000A325C">
        <w:rPr>
          <w:rFonts w:ascii="Times New Roman" w:eastAsia="Times New Roman" w:hAnsi="Times New Roman" w:cs="Times New Roman"/>
          <w:sz w:val="28"/>
          <w:szCs w:val="28"/>
          <w:lang w:eastAsia="ru-RU"/>
        </w:rPr>
        <w:t>тыс. административных протоколов, наложено штрафов на сумму более 9 млн</w:t>
      </w:r>
      <w:r>
        <w:rPr>
          <w:rFonts w:ascii="Times New Roman" w:eastAsia="Times New Roman" w:hAnsi="Times New Roman" w:cs="Times New Roman"/>
          <w:sz w:val="28"/>
          <w:szCs w:val="28"/>
          <w:lang w:eastAsia="ru-RU"/>
        </w:rPr>
        <w:t>.</w:t>
      </w:r>
      <w:r w:rsidRPr="000A325C">
        <w:rPr>
          <w:rFonts w:ascii="Times New Roman" w:eastAsia="Times New Roman" w:hAnsi="Times New Roman" w:cs="Times New Roman"/>
          <w:sz w:val="28"/>
          <w:szCs w:val="28"/>
          <w:lang w:eastAsia="ru-RU"/>
        </w:rPr>
        <w:t xml:space="preserve"> рублей, из них добровольно уплачено свыше 7 млн</w:t>
      </w:r>
      <w:r>
        <w:rPr>
          <w:rFonts w:ascii="Times New Roman" w:eastAsia="Times New Roman" w:hAnsi="Times New Roman" w:cs="Times New Roman"/>
          <w:sz w:val="28"/>
          <w:szCs w:val="28"/>
          <w:lang w:eastAsia="ru-RU"/>
        </w:rPr>
        <w:t xml:space="preserve">. </w:t>
      </w:r>
      <w:r w:rsidRPr="000A325C">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или менее 1% </w:t>
      </w:r>
      <w:r>
        <w:rPr>
          <w:rFonts w:ascii="Times New Roman" w:eastAsia="Times New Roman" w:hAnsi="Times New Roman" w:cs="Times New Roman"/>
          <w:sz w:val="28"/>
          <w:szCs w:val="28"/>
          <w:lang w:eastAsia="ru-RU"/>
        </w:rPr>
        <w:lastRenderedPageBreak/>
        <w:t>от суммы ущерба</w:t>
      </w:r>
      <w:r w:rsidRPr="000A32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A325C">
        <w:rPr>
          <w:rFonts w:ascii="Times New Roman" w:eastAsia="Times New Roman" w:hAnsi="Times New Roman" w:cs="Times New Roman"/>
          <w:sz w:val="28"/>
          <w:szCs w:val="28"/>
          <w:lang w:eastAsia="ru-RU"/>
        </w:rPr>
        <w:t>Обвинительный приговор вынесен в</w:t>
      </w:r>
      <w:r w:rsidR="002F1C27">
        <w:rPr>
          <w:rFonts w:ascii="Times New Roman" w:eastAsia="Times New Roman" w:hAnsi="Times New Roman" w:cs="Times New Roman"/>
          <w:sz w:val="28"/>
          <w:szCs w:val="28"/>
          <w:lang w:eastAsia="ru-RU"/>
        </w:rPr>
        <w:t xml:space="preserve"> </w:t>
      </w:r>
      <w:r w:rsidRPr="000A325C">
        <w:rPr>
          <w:rFonts w:ascii="Times New Roman" w:eastAsia="Times New Roman" w:hAnsi="Times New Roman" w:cs="Times New Roman"/>
          <w:sz w:val="28"/>
          <w:szCs w:val="28"/>
          <w:lang w:eastAsia="ru-RU"/>
        </w:rPr>
        <w:t>отношении 235 человек. Однако к</w:t>
      </w:r>
      <w:r w:rsidR="002F1C27">
        <w:rPr>
          <w:rFonts w:ascii="Times New Roman" w:eastAsia="Times New Roman" w:hAnsi="Times New Roman" w:cs="Times New Roman"/>
          <w:sz w:val="28"/>
          <w:szCs w:val="28"/>
          <w:lang w:eastAsia="ru-RU"/>
        </w:rPr>
        <w:t xml:space="preserve"> </w:t>
      </w:r>
      <w:r w:rsidRPr="000A325C">
        <w:rPr>
          <w:rFonts w:ascii="Times New Roman" w:eastAsia="Times New Roman" w:hAnsi="Times New Roman" w:cs="Times New Roman"/>
          <w:sz w:val="28"/>
          <w:szCs w:val="28"/>
          <w:lang w:eastAsia="ru-RU"/>
        </w:rPr>
        <w:t>реальному сроку заключения приговорен только один человек.</w:t>
      </w:r>
    </w:p>
    <w:p w:rsidR="00D57FF9" w:rsidRPr="000A325C" w:rsidRDefault="00D57FF9" w:rsidP="00D57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 формирования современных п</w:t>
      </w:r>
      <w:r w:rsidRPr="000A325C">
        <w:rPr>
          <w:rFonts w:ascii="Times New Roman" w:hAnsi="Times New Roman" w:cs="Times New Roman"/>
          <w:sz w:val="28"/>
          <w:szCs w:val="28"/>
        </w:rPr>
        <w:t>роблем</w:t>
      </w:r>
      <w:r>
        <w:rPr>
          <w:rFonts w:ascii="Times New Roman" w:hAnsi="Times New Roman" w:cs="Times New Roman"/>
          <w:sz w:val="28"/>
          <w:szCs w:val="28"/>
        </w:rPr>
        <w:t xml:space="preserve"> неэффективного </w:t>
      </w:r>
      <w:r w:rsidRPr="000A325C">
        <w:rPr>
          <w:rFonts w:ascii="Times New Roman" w:hAnsi="Times New Roman" w:cs="Times New Roman"/>
          <w:sz w:val="28"/>
          <w:szCs w:val="28"/>
        </w:rPr>
        <w:t>лесопользования</w:t>
      </w:r>
      <w:r>
        <w:rPr>
          <w:rFonts w:ascii="Times New Roman" w:hAnsi="Times New Roman" w:cs="Times New Roman"/>
          <w:sz w:val="28"/>
          <w:szCs w:val="28"/>
        </w:rPr>
        <w:t>, по мнению экспертов</w:t>
      </w:r>
      <w:r w:rsidR="00E97E3D" w:rsidRPr="00B8279C">
        <w:rPr>
          <w:rFonts w:ascii="Times New Roman" w:hAnsi="Times New Roman" w:cs="Times New Roman"/>
          <w:sz w:val="28"/>
          <w:szCs w:val="28"/>
        </w:rPr>
        <w:t xml:space="preserve"> </w:t>
      </w:r>
      <w:r w:rsidR="00B8279C" w:rsidRPr="00B8279C">
        <w:rPr>
          <w:rFonts w:ascii="Times New Roman" w:hAnsi="Times New Roman" w:cs="Times New Roman"/>
          <w:sz w:val="28"/>
          <w:szCs w:val="28"/>
        </w:rPr>
        <w:t>[</w:t>
      </w:r>
      <w:r w:rsidR="00B02307">
        <w:rPr>
          <w:rFonts w:ascii="Times New Roman" w:hAnsi="Times New Roman" w:cs="Times New Roman"/>
          <w:sz w:val="28"/>
          <w:szCs w:val="28"/>
        </w:rPr>
        <w:t>12,</w:t>
      </w:r>
      <w:r w:rsidR="00B02307" w:rsidRPr="00B02307">
        <w:rPr>
          <w:rFonts w:ascii="Times New Roman" w:hAnsi="Times New Roman" w:cs="Times New Roman"/>
          <w:sz w:val="28"/>
          <w:szCs w:val="28"/>
        </w:rPr>
        <w:t xml:space="preserve"> </w:t>
      </w:r>
      <w:r w:rsidR="00B02307" w:rsidRPr="00E97E3D">
        <w:rPr>
          <w:rFonts w:ascii="Times New Roman" w:hAnsi="Times New Roman" w:cs="Times New Roman"/>
          <w:sz w:val="28"/>
          <w:szCs w:val="28"/>
        </w:rPr>
        <w:t>19</w:t>
      </w:r>
      <w:r w:rsidR="00B8279C" w:rsidRPr="00B8279C">
        <w:rPr>
          <w:rFonts w:ascii="Times New Roman" w:hAnsi="Times New Roman" w:cs="Times New Roman"/>
          <w:sz w:val="28"/>
          <w:szCs w:val="28"/>
        </w:rPr>
        <w:t>]</w:t>
      </w:r>
      <w:r>
        <w:rPr>
          <w:rFonts w:ascii="Times New Roman" w:hAnsi="Times New Roman" w:cs="Times New Roman"/>
          <w:sz w:val="28"/>
          <w:szCs w:val="28"/>
        </w:rPr>
        <w:t xml:space="preserve">, весьма много. К ним относятся как общие проблемы социальной, политической экономической жизни страны, так и частные, касающиеся недостаточной проработки тех или иных сторон управленческой и хозяйственной сферы деятельности в отрасли. Наиболее широко дискутируются частные причины, включая, отсутствие </w:t>
      </w:r>
      <w:r w:rsidRPr="000A325C">
        <w:rPr>
          <w:rFonts w:ascii="Times New Roman" w:hAnsi="Times New Roman" w:cs="Times New Roman"/>
          <w:sz w:val="28"/>
          <w:szCs w:val="28"/>
        </w:rPr>
        <w:t>достаточной масштабности и системности учета и мониторинга</w:t>
      </w:r>
      <w:r>
        <w:rPr>
          <w:rFonts w:ascii="Times New Roman" w:hAnsi="Times New Roman" w:cs="Times New Roman"/>
          <w:sz w:val="28"/>
          <w:szCs w:val="28"/>
        </w:rPr>
        <w:t>,</w:t>
      </w:r>
      <w:r w:rsidRPr="000A325C">
        <w:rPr>
          <w:rFonts w:ascii="Times New Roman" w:hAnsi="Times New Roman" w:cs="Times New Roman"/>
          <w:sz w:val="28"/>
          <w:szCs w:val="28"/>
        </w:rPr>
        <w:t xml:space="preserve"> как самих лесных ресурсов, так и фактов, результатов их использования. </w:t>
      </w:r>
    </w:p>
    <w:p w:rsidR="00D57FF9" w:rsidRDefault="008142B2" w:rsidP="00D57FF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Действительно в отрасли и регионе </w:t>
      </w:r>
      <w:r w:rsidR="00D57FF9">
        <w:rPr>
          <w:rFonts w:ascii="Times New Roman" w:hAnsi="Times New Roman" w:cs="Times New Roman"/>
          <w:sz w:val="28"/>
          <w:szCs w:val="28"/>
        </w:rPr>
        <w:t xml:space="preserve">отсутствует </w:t>
      </w:r>
      <w:r w:rsidR="00D57FF9" w:rsidRPr="000A325C">
        <w:rPr>
          <w:rFonts w:ascii="Times New Roman" w:hAnsi="Times New Roman" w:cs="Times New Roman"/>
          <w:sz w:val="28"/>
          <w:szCs w:val="28"/>
        </w:rPr>
        <w:t>един</w:t>
      </w:r>
      <w:r w:rsidR="00D57FF9">
        <w:rPr>
          <w:rFonts w:ascii="Times New Roman" w:hAnsi="Times New Roman" w:cs="Times New Roman"/>
          <w:sz w:val="28"/>
          <w:szCs w:val="28"/>
        </w:rPr>
        <w:t>ая</w:t>
      </w:r>
      <w:r w:rsidR="00D57FF9" w:rsidRPr="000A325C">
        <w:rPr>
          <w:rFonts w:ascii="Times New Roman" w:hAnsi="Times New Roman" w:cs="Times New Roman"/>
          <w:sz w:val="28"/>
          <w:szCs w:val="28"/>
        </w:rPr>
        <w:t xml:space="preserve"> систем</w:t>
      </w:r>
      <w:r w:rsidR="00D57FF9">
        <w:rPr>
          <w:rFonts w:ascii="Times New Roman" w:hAnsi="Times New Roman" w:cs="Times New Roman"/>
          <w:sz w:val="28"/>
          <w:szCs w:val="28"/>
        </w:rPr>
        <w:t>а</w:t>
      </w:r>
      <w:r w:rsidR="00D57FF9" w:rsidRPr="000A325C">
        <w:rPr>
          <w:rFonts w:ascii="Times New Roman" w:hAnsi="Times New Roman" w:cs="Times New Roman"/>
          <w:sz w:val="28"/>
          <w:szCs w:val="28"/>
        </w:rPr>
        <w:t xml:space="preserve"> учета фактов лесопользования, в виде системы учета вывозимой древесины, пиломатериалов,</w:t>
      </w:r>
      <w:r w:rsidR="00D57FF9">
        <w:rPr>
          <w:rFonts w:ascii="Times New Roman" w:hAnsi="Times New Roman" w:cs="Times New Roman"/>
          <w:sz w:val="28"/>
          <w:szCs w:val="28"/>
        </w:rPr>
        <w:t xml:space="preserve"> </w:t>
      </w:r>
      <w:r w:rsidR="00D57FF9" w:rsidRPr="000A325C">
        <w:rPr>
          <w:rFonts w:ascii="Times New Roman" w:eastAsia="Times New Roman" w:hAnsi="Times New Roman" w:cs="Times New Roman"/>
          <w:sz w:val="28"/>
          <w:szCs w:val="28"/>
          <w:lang w:eastAsia="ru-RU"/>
        </w:rPr>
        <w:t>единой электронной информационной базы по выданным и</w:t>
      </w:r>
      <w:r w:rsidR="002F1C27">
        <w:rPr>
          <w:rFonts w:ascii="Times New Roman" w:eastAsia="Times New Roman" w:hAnsi="Times New Roman" w:cs="Times New Roman"/>
          <w:sz w:val="28"/>
          <w:szCs w:val="28"/>
          <w:lang w:eastAsia="ru-RU"/>
        </w:rPr>
        <w:t xml:space="preserve"> </w:t>
      </w:r>
      <w:r w:rsidR="00D57FF9" w:rsidRPr="000A325C">
        <w:rPr>
          <w:rFonts w:ascii="Times New Roman" w:eastAsia="Times New Roman" w:hAnsi="Times New Roman" w:cs="Times New Roman"/>
          <w:sz w:val="28"/>
          <w:szCs w:val="28"/>
          <w:lang w:eastAsia="ru-RU"/>
        </w:rPr>
        <w:t xml:space="preserve">действующим разрешительным документам на вырубку леса, по лесозаготовкам и др. </w:t>
      </w:r>
      <w:r w:rsidR="00D57FF9" w:rsidRPr="000A325C">
        <w:rPr>
          <w:rFonts w:ascii="Times New Roman" w:hAnsi="Times New Roman" w:cs="Times New Roman"/>
          <w:sz w:val="28"/>
          <w:szCs w:val="28"/>
        </w:rPr>
        <w:t xml:space="preserve">Неудивительно, что </w:t>
      </w:r>
      <w:r w:rsidR="00B02307">
        <w:rPr>
          <w:rFonts w:ascii="Times New Roman" w:hAnsi="Times New Roman" w:cs="Times New Roman"/>
          <w:sz w:val="28"/>
          <w:szCs w:val="28"/>
        </w:rPr>
        <w:t xml:space="preserve">все данные, включая объемы имеющейся древесины, </w:t>
      </w:r>
      <w:r w:rsidR="00D57FF9" w:rsidRPr="000A325C">
        <w:rPr>
          <w:rFonts w:ascii="Times New Roman" w:hAnsi="Times New Roman" w:cs="Times New Roman"/>
          <w:sz w:val="28"/>
          <w:szCs w:val="28"/>
        </w:rPr>
        <w:t xml:space="preserve">цифры ежегодного объема нелегальной вырубки лесов </w:t>
      </w:r>
      <w:r w:rsidR="00B02307">
        <w:rPr>
          <w:rFonts w:ascii="Times New Roman" w:hAnsi="Times New Roman" w:cs="Times New Roman"/>
          <w:sz w:val="28"/>
          <w:szCs w:val="28"/>
        </w:rPr>
        <w:t xml:space="preserve">и т.д. </w:t>
      </w:r>
      <w:r w:rsidR="00D57FF9" w:rsidRPr="000A325C">
        <w:rPr>
          <w:rFonts w:ascii="Times New Roman" w:hAnsi="Times New Roman" w:cs="Times New Roman"/>
          <w:sz w:val="28"/>
          <w:szCs w:val="28"/>
        </w:rPr>
        <w:t>отличаются у разных экспертов на порядок.</w:t>
      </w:r>
      <w:proofErr w:type="gramEnd"/>
      <w:r w:rsidR="00D57FF9" w:rsidRPr="000A325C">
        <w:rPr>
          <w:rFonts w:ascii="Times New Roman" w:hAnsi="Times New Roman" w:cs="Times New Roman"/>
          <w:sz w:val="28"/>
          <w:szCs w:val="28"/>
        </w:rPr>
        <w:t xml:space="preserve"> По официальным данным, </w:t>
      </w:r>
      <w:r w:rsidR="00D57FF9">
        <w:rPr>
          <w:rFonts w:ascii="Times New Roman" w:hAnsi="Times New Roman" w:cs="Times New Roman"/>
          <w:sz w:val="28"/>
          <w:szCs w:val="28"/>
        </w:rPr>
        <w:t>в</w:t>
      </w:r>
      <w:r w:rsidR="00D57FF9" w:rsidRPr="000A325C">
        <w:rPr>
          <w:rFonts w:ascii="Times New Roman" w:hAnsi="Times New Roman" w:cs="Times New Roman"/>
          <w:sz w:val="28"/>
          <w:szCs w:val="28"/>
        </w:rPr>
        <w:t xml:space="preserve"> Иркутской области </w:t>
      </w:r>
      <w:r w:rsidR="00D57FF9">
        <w:rPr>
          <w:rFonts w:ascii="Times New Roman" w:hAnsi="Times New Roman" w:cs="Times New Roman"/>
          <w:sz w:val="28"/>
          <w:szCs w:val="28"/>
        </w:rPr>
        <w:t>незаконны</w:t>
      </w:r>
      <w:r w:rsidR="00B02307">
        <w:rPr>
          <w:rFonts w:ascii="Times New Roman" w:hAnsi="Times New Roman" w:cs="Times New Roman"/>
          <w:sz w:val="28"/>
          <w:szCs w:val="28"/>
        </w:rPr>
        <w:t>е</w:t>
      </w:r>
      <w:r w:rsidR="00D57FF9">
        <w:rPr>
          <w:rFonts w:ascii="Times New Roman" w:hAnsi="Times New Roman" w:cs="Times New Roman"/>
          <w:sz w:val="28"/>
          <w:szCs w:val="28"/>
        </w:rPr>
        <w:t xml:space="preserve"> вырубк</w:t>
      </w:r>
      <w:r w:rsidR="00B02307">
        <w:rPr>
          <w:rFonts w:ascii="Times New Roman" w:hAnsi="Times New Roman" w:cs="Times New Roman"/>
          <w:sz w:val="28"/>
          <w:szCs w:val="28"/>
        </w:rPr>
        <w:t>и</w:t>
      </w:r>
      <w:r w:rsidR="00D57FF9">
        <w:rPr>
          <w:rFonts w:ascii="Times New Roman" w:hAnsi="Times New Roman" w:cs="Times New Roman"/>
          <w:sz w:val="28"/>
          <w:szCs w:val="28"/>
        </w:rPr>
        <w:t xml:space="preserve"> на 2010 г. </w:t>
      </w:r>
      <w:r w:rsidR="00D57FF9" w:rsidRPr="000A325C">
        <w:rPr>
          <w:rFonts w:ascii="Times New Roman" w:hAnsi="Times New Roman" w:cs="Times New Roman"/>
          <w:sz w:val="28"/>
          <w:szCs w:val="28"/>
        </w:rPr>
        <w:t>оставляют 2</w:t>
      </w:r>
      <w:r w:rsidR="00D57FF9">
        <w:rPr>
          <w:rFonts w:ascii="Times New Roman" w:hAnsi="Times New Roman" w:cs="Times New Roman"/>
          <w:sz w:val="28"/>
          <w:szCs w:val="28"/>
        </w:rPr>
        <w:t>66</w:t>
      </w:r>
      <w:r w:rsidR="00D57FF9" w:rsidRPr="000A325C">
        <w:rPr>
          <w:rFonts w:ascii="Times New Roman" w:hAnsi="Times New Roman" w:cs="Times New Roman"/>
          <w:sz w:val="28"/>
          <w:szCs w:val="28"/>
        </w:rPr>
        <w:t xml:space="preserve"> тыс. м3.</w:t>
      </w:r>
      <w:r w:rsidR="00B02307">
        <w:rPr>
          <w:rFonts w:ascii="Times New Roman" w:hAnsi="Times New Roman" w:cs="Times New Roman"/>
          <w:sz w:val="28"/>
          <w:szCs w:val="28"/>
        </w:rPr>
        <w:t xml:space="preserve">, </w:t>
      </w:r>
      <w:r w:rsidR="00D57FF9" w:rsidRPr="000A325C">
        <w:rPr>
          <w:rFonts w:ascii="Times New Roman" w:hAnsi="Times New Roman" w:cs="Times New Roman"/>
          <w:sz w:val="28"/>
          <w:szCs w:val="28"/>
        </w:rPr>
        <w:t>космическ</w:t>
      </w:r>
      <w:r w:rsidR="00B02307">
        <w:rPr>
          <w:rFonts w:ascii="Times New Roman" w:hAnsi="Times New Roman" w:cs="Times New Roman"/>
          <w:sz w:val="28"/>
          <w:szCs w:val="28"/>
        </w:rPr>
        <w:t xml:space="preserve">ий мониторинг устанавливает цифру в размере </w:t>
      </w:r>
      <w:r w:rsidR="00D57FF9" w:rsidRPr="000A325C">
        <w:rPr>
          <w:rFonts w:ascii="Times New Roman" w:hAnsi="Times New Roman" w:cs="Times New Roman"/>
          <w:sz w:val="28"/>
          <w:szCs w:val="28"/>
        </w:rPr>
        <w:t>до 405 тыс. м3.</w:t>
      </w:r>
      <w:r w:rsidR="00D57FF9">
        <w:rPr>
          <w:rFonts w:ascii="Times New Roman" w:hAnsi="Times New Roman" w:cs="Times New Roman"/>
          <w:sz w:val="28"/>
          <w:szCs w:val="28"/>
        </w:rPr>
        <w:t xml:space="preserve">, эксперты же </w:t>
      </w:r>
      <w:r w:rsidR="00D57FF9" w:rsidRPr="000A325C">
        <w:rPr>
          <w:rFonts w:ascii="Times New Roman" w:hAnsi="Times New Roman" w:cs="Times New Roman"/>
          <w:sz w:val="28"/>
          <w:szCs w:val="28"/>
        </w:rPr>
        <w:t xml:space="preserve">Агентства лесного хозяйства Иркутской области </w:t>
      </w:r>
      <w:r w:rsidR="00D57FF9">
        <w:rPr>
          <w:rFonts w:ascii="Times New Roman" w:hAnsi="Times New Roman" w:cs="Times New Roman"/>
          <w:sz w:val="28"/>
          <w:szCs w:val="28"/>
        </w:rPr>
        <w:t xml:space="preserve">дают оценку на уровне </w:t>
      </w:r>
      <w:r w:rsidR="00D57FF9" w:rsidRPr="000A325C">
        <w:rPr>
          <w:rFonts w:ascii="Times New Roman" w:hAnsi="Times New Roman" w:cs="Times New Roman"/>
          <w:sz w:val="28"/>
          <w:szCs w:val="28"/>
        </w:rPr>
        <w:t>1,2 млн. м3. незаконной рубки</w:t>
      </w:r>
      <w:r w:rsidR="00D57FF9">
        <w:rPr>
          <w:rFonts w:ascii="Times New Roman" w:hAnsi="Times New Roman" w:cs="Times New Roman"/>
          <w:sz w:val="28"/>
          <w:szCs w:val="28"/>
        </w:rPr>
        <w:t xml:space="preserve">. </w:t>
      </w:r>
      <w:r w:rsidR="00B02307">
        <w:rPr>
          <w:rFonts w:ascii="Times New Roman" w:hAnsi="Times New Roman" w:cs="Times New Roman"/>
          <w:sz w:val="28"/>
          <w:szCs w:val="28"/>
        </w:rPr>
        <w:t xml:space="preserve">Очевидно, что </w:t>
      </w:r>
      <w:r w:rsidR="00D57FF9">
        <w:rPr>
          <w:rFonts w:ascii="Times New Roman" w:hAnsi="Times New Roman" w:cs="Times New Roman"/>
          <w:sz w:val="28"/>
          <w:szCs w:val="28"/>
        </w:rPr>
        <w:t>такой учет необходимо проводит</w:t>
      </w:r>
      <w:r w:rsidR="00B02307">
        <w:rPr>
          <w:rFonts w:ascii="Times New Roman" w:hAnsi="Times New Roman" w:cs="Times New Roman"/>
          <w:sz w:val="28"/>
          <w:szCs w:val="28"/>
        </w:rPr>
        <w:t xml:space="preserve">ь на основе сплошной, прямой </w:t>
      </w:r>
      <w:r w:rsidR="00D57FF9">
        <w:rPr>
          <w:rFonts w:ascii="Times New Roman" w:hAnsi="Times New Roman" w:cs="Times New Roman"/>
          <w:sz w:val="28"/>
          <w:szCs w:val="28"/>
        </w:rPr>
        <w:t>ревизии лес</w:t>
      </w:r>
      <w:r w:rsidR="00B02307">
        <w:rPr>
          <w:rFonts w:ascii="Times New Roman" w:hAnsi="Times New Roman" w:cs="Times New Roman"/>
          <w:sz w:val="28"/>
          <w:szCs w:val="28"/>
        </w:rPr>
        <w:t>а</w:t>
      </w:r>
      <w:r w:rsidR="00D57FF9">
        <w:rPr>
          <w:rFonts w:ascii="Times New Roman" w:hAnsi="Times New Roman" w:cs="Times New Roman"/>
          <w:sz w:val="28"/>
          <w:szCs w:val="28"/>
        </w:rPr>
        <w:t xml:space="preserve">, которую в нашей стране и регионе уже не проводится </w:t>
      </w:r>
      <w:r>
        <w:rPr>
          <w:rFonts w:ascii="Times New Roman" w:hAnsi="Times New Roman" w:cs="Times New Roman"/>
          <w:sz w:val="28"/>
          <w:szCs w:val="28"/>
        </w:rPr>
        <w:t xml:space="preserve">почти </w:t>
      </w:r>
      <w:r w:rsidR="00D57FF9">
        <w:rPr>
          <w:rFonts w:ascii="Times New Roman" w:hAnsi="Times New Roman" w:cs="Times New Roman"/>
          <w:sz w:val="28"/>
          <w:szCs w:val="28"/>
        </w:rPr>
        <w:t xml:space="preserve">20 лет.      </w:t>
      </w:r>
    </w:p>
    <w:p w:rsidR="00D57FF9" w:rsidRDefault="00D57FF9" w:rsidP="00D57FF9">
      <w:pPr>
        <w:spacing w:after="0" w:line="360" w:lineRule="auto"/>
        <w:ind w:firstLine="709"/>
        <w:jc w:val="both"/>
        <w:rPr>
          <w:rStyle w:val="apple-style-span"/>
          <w:rFonts w:ascii="Tahoma" w:hAnsi="Tahoma" w:cs="Tahoma"/>
          <w:color w:val="333333"/>
          <w:sz w:val="18"/>
          <w:szCs w:val="18"/>
          <w:shd w:val="clear" w:color="auto" w:fill="FFFFFF"/>
        </w:rPr>
      </w:pPr>
      <w:r>
        <w:rPr>
          <w:rFonts w:ascii="Times New Roman" w:hAnsi="Times New Roman" w:cs="Times New Roman"/>
          <w:sz w:val="28"/>
          <w:szCs w:val="28"/>
        </w:rPr>
        <w:t xml:space="preserve">Еще одной важной частной причиной называется недостаточная юридическая оценка происходящих процессов и их ненадлежащее регулирование. Незаконная рубка леса по всем признакам (крупные размеры хищений, большой объем сопутствующих преступлений и др.) </w:t>
      </w:r>
      <w:r>
        <w:rPr>
          <w:rFonts w:ascii="Times New Roman" w:hAnsi="Times New Roman" w:cs="Times New Roman"/>
          <w:sz w:val="28"/>
          <w:szCs w:val="28"/>
        </w:rPr>
        <w:lastRenderedPageBreak/>
        <w:t xml:space="preserve">имеет характер организованной преступности. «Лесная мафия» имеет размах и масштаб деятельности не меньше, а то и больше печально известной «наркомафии». В качестве же мер противодействия масштабной теневой экономике в лесной отрасли предусматриваются согласно законодательству достаточно слабые меры </w:t>
      </w:r>
      <w:r w:rsidR="008142B2">
        <w:rPr>
          <w:rFonts w:ascii="Times New Roman" w:hAnsi="Times New Roman" w:cs="Times New Roman"/>
          <w:sz w:val="28"/>
          <w:szCs w:val="28"/>
        </w:rPr>
        <w:t xml:space="preserve">административного и </w:t>
      </w:r>
      <w:r>
        <w:rPr>
          <w:rFonts w:ascii="Times New Roman" w:hAnsi="Times New Roman" w:cs="Times New Roman"/>
          <w:sz w:val="28"/>
          <w:szCs w:val="28"/>
        </w:rPr>
        <w:t xml:space="preserve">уголовно-правового воздействия, которые практически не корректируют сложившуюся ситуацию. Так, существующая система штрафов на незаконную рубку, предусмотренная ст. 260 УК РФ, крайне неэффективна, так как ее размер в объеме несопоставима с экологическими и материальными потерями государства. Ярким примером такого «легкомысленного» отношения является отсутствие в последнем варианте Лесного кодекса даже понятия </w:t>
      </w:r>
      <w:r w:rsidRPr="00911697">
        <w:rPr>
          <w:rFonts w:ascii="Times New Roman" w:hAnsi="Times New Roman" w:cs="Times New Roman"/>
          <w:sz w:val="28"/>
          <w:szCs w:val="28"/>
        </w:rPr>
        <w:t>«охраны от незаконных рубок»</w:t>
      </w:r>
      <w:r>
        <w:rPr>
          <w:rStyle w:val="ab"/>
          <w:rFonts w:ascii="Times New Roman" w:hAnsi="Times New Roman" w:cs="Times New Roman"/>
          <w:sz w:val="28"/>
          <w:szCs w:val="28"/>
        </w:rPr>
        <w:footnoteReference w:id="8"/>
      </w:r>
      <w:r w:rsidRPr="00911697">
        <w:rPr>
          <w:rFonts w:ascii="Times New Roman" w:hAnsi="Times New Roman" w:cs="Times New Roman"/>
          <w:sz w:val="28"/>
          <w:szCs w:val="28"/>
        </w:rPr>
        <w:t>.</w:t>
      </w:r>
      <w:r>
        <w:rPr>
          <w:rStyle w:val="apple-style-span"/>
          <w:rFonts w:ascii="Tahoma" w:hAnsi="Tahoma" w:cs="Tahoma"/>
          <w:color w:val="333333"/>
          <w:sz w:val="18"/>
          <w:szCs w:val="18"/>
          <w:shd w:val="clear" w:color="auto" w:fill="FFFFFF"/>
        </w:rPr>
        <w:t xml:space="preserve"> </w:t>
      </w:r>
    </w:p>
    <w:p w:rsidR="00D57FF9" w:rsidRPr="006D4C76" w:rsidRDefault="00D57FF9" w:rsidP="00D57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подчеркивается и проблема отсутствия достоянных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реализации даже установленных полномочных действий и процедур. Действительно, одной из задач лесной реформы была децентрализация</w:t>
      </w:r>
      <w:r w:rsidRPr="000A325C">
        <w:rPr>
          <w:rFonts w:ascii="Times New Roman" w:hAnsi="Times New Roman" w:cs="Times New Roman"/>
          <w:sz w:val="28"/>
          <w:szCs w:val="28"/>
        </w:rPr>
        <w:t xml:space="preserve"> управлениями лесами, путем передачи многих полномочий РФ в сфере лесных отношений </w:t>
      </w:r>
      <w:r w:rsidRPr="006D4C76">
        <w:rPr>
          <w:rFonts w:ascii="Times New Roman" w:hAnsi="Times New Roman" w:cs="Times New Roman"/>
          <w:sz w:val="28"/>
          <w:szCs w:val="28"/>
        </w:rPr>
        <w:t xml:space="preserve">органам государственного управления субъектов РФ. </w:t>
      </w:r>
    </w:p>
    <w:p w:rsidR="006D4C76" w:rsidRPr="006D4C76" w:rsidRDefault="008142B2" w:rsidP="006D4C7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Сейчас у</w:t>
      </w:r>
      <w:r w:rsidR="00D57FF9" w:rsidRPr="006D4C76">
        <w:rPr>
          <w:rFonts w:ascii="Times New Roman" w:hAnsi="Times New Roman" w:cs="Times New Roman"/>
          <w:sz w:val="28"/>
          <w:szCs w:val="28"/>
        </w:rPr>
        <w:t>правление лесным фондом в Иркутской области осуществляется разными ведомствами</w:t>
      </w:r>
      <w:r>
        <w:rPr>
          <w:rFonts w:ascii="Times New Roman" w:hAnsi="Times New Roman" w:cs="Times New Roman"/>
          <w:sz w:val="28"/>
          <w:szCs w:val="28"/>
        </w:rPr>
        <w:t>, в том числе, П</w:t>
      </w:r>
      <w:r w:rsidR="006D4C76" w:rsidRPr="006D4C76">
        <w:rPr>
          <w:rFonts w:ascii="Times New Roman" w:hAnsi="Times New Roman" w:cs="Times New Roman"/>
          <w:sz w:val="28"/>
          <w:szCs w:val="28"/>
        </w:rPr>
        <w:t xml:space="preserve">равительство Иркутской области </w:t>
      </w:r>
      <w:r w:rsidR="006D4C76">
        <w:rPr>
          <w:rFonts w:ascii="Times New Roman" w:hAnsi="Times New Roman" w:cs="Times New Roman"/>
          <w:sz w:val="28"/>
          <w:szCs w:val="28"/>
        </w:rPr>
        <w:t xml:space="preserve">осуществляет регулирование </w:t>
      </w:r>
      <w:r w:rsidR="006D4C76" w:rsidRPr="006D4C76">
        <w:rPr>
          <w:rFonts w:ascii="Times New Roman" w:hAnsi="Times New Roman" w:cs="Times New Roman"/>
          <w:sz w:val="28"/>
          <w:szCs w:val="28"/>
        </w:rPr>
        <w:t>на 69</w:t>
      </w:r>
      <w:r w:rsidR="006D4C76">
        <w:rPr>
          <w:rFonts w:ascii="Times New Roman" w:hAnsi="Times New Roman" w:cs="Times New Roman"/>
          <w:sz w:val="28"/>
          <w:szCs w:val="28"/>
        </w:rPr>
        <w:t xml:space="preserve">,4 млн. га земель лесного фонда; </w:t>
      </w:r>
      <w:r w:rsidR="006D4C76" w:rsidRPr="006D4C76">
        <w:rPr>
          <w:rFonts w:ascii="Times New Roman" w:hAnsi="Times New Roman" w:cs="Times New Roman"/>
          <w:sz w:val="28"/>
          <w:szCs w:val="28"/>
        </w:rPr>
        <w:t>Министерство природных ресурсов Российской Федерации на площади 1,6 млн. га, в лесах, расположенных на землях особо охраняемых природных территорий и Министерство обороны России на площади 0,4 млн. га.</w:t>
      </w:r>
      <w:proofErr w:type="gramEnd"/>
    </w:p>
    <w:p w:rsidR="00D57FF9" w:rsidRPr="000A325C" w:rsidRDefault="00D57FF9" w:rsidP="00D57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полномочий нижестоящему уровню как всегда была осуществлена без законодательно установленной достаточной финансовой компенсации. В результате объемы финансирования в работы </w:t>
      </w:r>
      <w:r>
        <w:rPr>
          <w:rFonts w:ascii="Times New Roman" w:hAnsi="Times New Roman" w:cs="Times New Roman"/>
          <w:sz w:val="28"/>
          <w:szCs w:val="28"/>
        </w:rPr>
        <w:lastRenderedPageBreak/>
        <w:t>лес</w:t>
      </w:r>
      <w:r w:rsidR="008142B2">
        <w:rPr>
          <w:rFonts w:ascii="Times New Roman" w:hAnsi="Times New Roman" w:cs="Times New Roman"/>
          <w:sz w:val="28"/>
          <w:szCs w:val="28"/>
        </w:rPr>
        <w:t xml:space="preserve">оустройства и </w:t>
      </w:r>
      <w:proofErr w:type="spellStart"/>
      <w:r w:rsidR="008142B2">
        <w:rPr>
          <w:rFonts w:ascii="Times New Roman" w:hAnsi="Times New Roman" w:cs="Times New Roman"/>
          <w:sz w:val="28"/>
          <w:szCs w:val="28"/>
        </w:rPr>
        <w:t>лесовосстановения</w:t>
      </w:r>
      <w:proofErr w:type="spellEnd"/>
      <w:r w:rsidR="008142B2">
        <w:rPr>
          <w:rFonts w:ascii="Times New Roman" w:hAnsi="Times New Roman" w:cs="Times New Roman"/>
          <w:sz w:val="28"/>
          <w:szCs w:val="28"/>
        </w:rPr>
        <w:t xml:space="preserve"> </w:t>
      </w:r>
      <w:r>
        <w:rPr>
          <w:rFonts w:ascii="Times New Roman" w:hAnsi="Times New Roman" w:cs="Times New Roman"/>
          <w:sz w:val="28"/>
          <w:szCs w:val="28"/>
        </w:rPr>
        <w:t>сократились</w:t>
      </w:r>
      <w:r w:rsidR="008142B2">
        <w:rPr>
          <w:rFonts w:ascii="Times New Roman" w:hAnsi="Times New Roman" w:cs="Times New Roman"/>
          <w:sz w:val="28"/>
          <w:szCs w:val="28"/>
        </w:rPr>
        <w:t xml:space="preserve"> не менее чем </w:t>
      </w:r>
      <w:r>
        <w:rPr>
          <w:rFonts w:ascii="Times New Roman" w:hAnsi="Times New Roman" w:cs="Times New Roman"/>
          <w:sz w:val="28"/>
          <w:szCs w:val="28"/>
        </w:rPr>
        <w:t xml:space="preserve">в два раза. </w:t>
      </w:r>
      <w:r w:rsidR="00F02AB3">
        <w:rPr>
          <w:rFonts w:ascii="Times New Roman" w:hAnsi="Times New Roman" w:cs="Times New Roman"/>
          <w:sz w:val="28"/>
          <w:szCs w:val="28"/>
        </w:rPr>
        <w:t>Региональные потери</w:t>
      </w:r>
      <w:r>
        <w:rPr>
          <w:rFonts w:ascii="Times New Roman" w:hAnsi="Times New Roman" w:cs="Times New Roman"/>
          <w:sz w:val="28"/>
          <w:szCs w:val="28"/>
        </w:rPr>
        <w:t xml:space="preserve"> ид</w:t>
      </w:r>
      <w:r w:rsidR="00F02AB3">
        <w:rPr>
          <w:rFonts w:ascii="Times New Roman" w:hAnsi="Times New Roman" w:cs="Times New Roman"/>
          <w:sz w:val="28"/>
          <w:szCs w:val="28"/>
        </w:rPr>
        <w:t>у</w:t>
      </w:r>
      <w:r>
        <w:rPr>
          <w:rFonts w:ascii="Times New Roman" w:hAnsi="Times New Roman" w:cs="Times New Roman"/>
          <w:sz w:val="28"/>
          <w:szCs w:val="28"/>
        </w:rPr>
        <w:t xml:space="preserve">т на фоне общего сокращения объемов </w:t>
      </w:r>
      <w:proofErr w:type="spellStart"/>
      <w:r>
        <w:rPr>
          <w:rFonts w:ascii="Times New Roman" w:hAnsi="Times New Roman" w:cs="Times New Roman"/>
          <w:sz w:val="28"/>
          <w:szCs w:val="28"/>
        </w:rPr>
        <w:t>лесовосстановления</w:t>
      </w:r>
      <w:proofErr w:type="spellEnd"/>
      <w:r>
        <w:rPr>
          <w:rFonts w:ascii="Times New Roman" w:hAnsi="Times New Roman" w:cs="Times New Roman"/>
          <w:sz w:val="28"/>
          <w:szCs w:val="28"/>
        </w:rPr>
        <w:t xml:space="preserve"> в стране. Официально признано, что з</w:t>
      </w:r>
      <w:r w:rsidRPr="005C02FE">
        <w:rPr>
          <w:rFonts w:ascii="Times New Roman" w:hAnsi="Times New Roman" w:cs="Times New Roman"/>
          <w:sz w:val="28"/>
          <w:szCs w:val="28"/>
        </w:rPr>
        <w:t>а последние два десятилетия площади</w:t>
      </w:r>
      <w:bookmarkStart w:id="1" w:name="YANDEX_9"/>
      <w:bookmarkEnd w:id="1"/>
      <w:r w:rsidR="008142B2">
        <w:rPr>
          <w:rFonts w:ascii="Times New Roman" w:hAnsi="Times New Roman" w:cs="Times New Roman"/>
          <w:sz w:val="28"/>
          <w:szCs w:val="28"/>
        </w:rPr>
        <w:t xml:space="preserve"> </w:t>
      </w:r>
      <w:proofErr w:type="spellStart"/>
      <w:r w:rsidRPr="005C02FE">
        <w:rPr>
          <w:rFonts w:ascii="Times New Roman" w:hAnsi="Times New Roman" w:cs="Times New Roman"/>
          <w:sz w:val="28"/>
          <w:szCs w:val="28"/>
        </w:rPr>
        <w:t>лесовосстановления</w:t>
      </w:r>
      <w:proofErr w:type="spellEnd"/>
      <w:r w:rsidR="008142B2">
        <w:rPr>
          <w:rFonts w:ascii="Times New Roman" w:hAnsi="Times New Roman" w:cs="Times New Roman"/>
          <w:sz w:val="28"/>
          <w:szCs w:val="28"/>
        </w:rPr>
        <w:t xml:space="preserve"> </w:t>
      </w:r>
      <w:r w:rsidRPr="005C02FE">
        <w:rPr>
          <w:rFonts w:ascii="Times New Roman" w:hAnsi="Times New Roman" w:cs="Times New Roman"/>
          <w:sz w:val="28"/>
          <w:szCs w:val="28"/>
        </w:rPr>
        <w:t xml:space="preserve">в стране сократились почти в 2 раза, при этом активными мерами путем создания лесных культур - в 2,5 раза. </w:t>
      </w:r>
      <w:r>
        <w:rPr>
          <w:rFonts w:ascii="Times New Roman" w:hAnsi="Times New Roman" w:cs="Times New Roman"/>
          <w:sz w:val="28"/>
          <w:szCs w:val="28"/>
        </w:rPr>
        <w:t xml:space="preserve">При сохранившихся тенденциях снижения этих работ, </w:t>
      </w:r>
      <w:r w:rsidRPr="005C02FE">
        <w:rPr>
          <w:rFonts w:ascii="Times New Roman" w:hAnsi="Times New Roman" w:cs="Times New Roman"/>
          <w:sz w:val="28"/>
          <w:szCs w:val="28"/>
        </w:rPr>
        <w:t xml:space="preserve">ежегодные объемы лесовосстановительных работ к 2020 г. могут снизиться </w:t>
      </w:r>
      <w:r>
        <w:rPr>
          <w:rFonts w:ascii="Times New Roman" w:hAnsi="Times New Roman" w:cs="Times New Roman"/>
          <w:sz w:val="28"/>
          <w:szCs w:val="28"/>
        </w:rPr>
        <w:t>до</w:t>
      </w:r>
      <w:r w:rsidRPr="005C02FE">
        <w:rPr>
          <w:rFonts w:ascii="Times New Roman" w:hAnsi="Times New Roman" w:cs="Times New Roman"/>
          <w:sz w:val="28"/>
          <w:szCs w:val="28"/>
        </w:rPr>
        <w:t xml:space="preserve"> 70- 80 тыс. га</w:t>
      </w:r>
      <w:proofErr w:type="gramStart"/>
      <w:r w:rsidRPr="005C02F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что составит менее 10% ежегодных потерь леса</w:t>
      </w:r>
      <w:r w:rsidR="00E97E3D">
        <w:rPr>
          <w:rFonts w:ascii="Times New Roman" w:hAnsi="Times New Roman" w:cs="Times New Roman"/>
          <w:sz w:val="28"/>
          <w:szCs w:val="28"/>
        </w:rPr>
        <w:t xml:space="preserve"> </w:t>
      </w:r>
      <w:r w:rsidR="00E97E3D" w:rsidRPr="00E97E3D">
        <w:rPr>
          <w:rFonts w:ascii="Times New Roman" w:hAnsi="Times New Roman" w:cs="Times New Roman"/>
          <w:sz w:val="28"/>
          <w:szCs w:val="28"/>
        </w:rPr>
        <w:t>[15]</w:t>
      </w:r>
      <w:r>
        <w:rPr>
          <w:rFonts w:ascii="Times New Roman" w:hAnsi="Times New Roman" w:cs="Times New Roman"/>
          <w:sz w:val="28"/>
          <w:szCs w:val="28"/>
        </w:rPr>
        <w:t xml:space="preserve">.  </w:t>
      </w:r>
    </w:p>
    <w:p w:rsidR="00D57FF9" w:rsidRPr="00E9460F" w:rsidRDefault="00D57FF9" w:rsidP="00D57F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Иркутской области </w:t>
      </w:r>
      <w:proofErr w:type="spellStart"/>
      <w:r>
        <w:rPr>
          <w:rFonts w:ascii="Times New Roman" w:eastAsia="Times New Roman" w:hAnsi="Times New Roman" w:cs="Times New Roman"/>
          <w:sz w:val="28"/>
          <w:szCs w:val="28"/>
          <w:lang w:eastAsia="ru-RU"/>
        </w:rPr>
        <w:t>л</w:t>
      </w:r>
      <w:r w:rsidRPr="000A325C">
        <w:rPr>
          <w:rFonts w:ascii="Times New Roman" w:eastAsia="Times New Roman" w:hAnsi="Times New Roman" w:cs="Times New Roman"/>
          <w:sz w:val="28"/>
          <w:szCs w:val="28"/>
          <w:lang w:eastAsia="ru-RU"/>
        </w:rPr>
        <w:t>есовосстановление</w:t>
      </w:r>
      <w:proofErr w:type="spellEnd"/>
      <w:r>
        <w:rPr>
          <w:rFonts w:ascii="Times New Roman" w:eastAsia="Times New Roman" w:hAnsi="Times New Roman" w:cs="Times New Roman"/>
          <w:sz w:val="28"/>
          <w:szCs w:val="28"/>
          <w:lang w:eastAsia="ru-RU"/>
        </w:rPr>
        <w:t xml:space="preserve"> в 2011 г. </w:t>
      </w:r>
      <w:r w:rsidRPr="000A325C">
        <w:rPr>
          <w:rFonts w:ascii="Times New Roman" w:eastAsia="Times New Roman" w:hAnsi="Times New Roman" w:cs="Times New Roman"/>
          <w:sz w:val="28"/>
          <w:szCs w:val="28"/>
          <w:lang w:eastAsia="ru-RU"/>
        </w:rPr>
        <w:t xml:space="preserve">выполнено на </w:t>
      </w:r>
      <w:r>
        <w:rPr>
          <w:rFonts w:ascii="Times New Roman" w:eastAsia="Times New Roman" w:hAnsi="Times New Roman" w:cs="Times New Roman"/>
          <w:sz w:val="28"/>
          <w:szCs w:val="28"/>
          <w:lang w:eastAsia="ru-RU"/>
        </w:rPr>
        <w:t>7</w:t>
      </w:r>
      <w:r w:rsidRPr="000A325C">
        <w:rPr>
          <w:rFonts w:ascii="Times New Roman" w:eastAsia="Times New Roman" w:hAnsi="Times New Roman" w:cs="Times New Roman"/>
          <w:sz w:val="28"/>
          <w:szCs w:val="28"/>
          <w:lang w:eastAsia="ru-RU"/>
        </w:rPr>
        <w:t>5 тыс. га, в том числе посеяно и посажено 7,7 тыс. га лесных культур – 96 % от годового плана.</w:t>
      </w:r>
      <w:r>
        <w:rPr>
          <w:rFonts w:ascii="Times New Roman" w:eastAsia="Times New Roman" w:hAnsi="Times New Roman" w:cs="Times New Roman"/>
          <w:sz w:val="28"/>
          <w:szCs w:val="28"/>
          <w:lang w:eastAsia="ru-RU"/>
        </w:rPr>
        <w:t xml:space="preserve"> Однако такой уровень </w:t>
      </w:r>
      <w:proofErr w:type="spellStart"/>
      <w:r>
        <w:rPr>
          <w:rFonts w:ascii="Times New Roman" w:eastAsia="Times New Roman" w:hAnsi="Times New Roman" w:cs="Times New Roman"/>
          <w:sz w:val="28"/>
          <w:szCs w:val="28"/>
          <w:lang w:eastAsia="ru-RU"/>
        </w:rPr>
        <w:t>лесовосстановения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кране</w:t>
      </w:r>
      <w:proofErr w:type="gramEnd"/>
      <w:r>
        <w:rPr>
          <w:rFonts w:ascii="Times New Roman" w:eastAsia="Times New Roman" w:hAnsi="Times New Roman" w:cs="Times New Roman"/>
          <w:sz w:val="28"/>
          <w:szCs w:val="28"/>
          <w:lang w:eastAsia="ru-RU"/>
        </w:rPr>
        <w:t xml:space="preserve"> низок, так как он обеспечивает </w:t>
      </w:r>
      <w:r w:rsidR="008A421A">
        <w:rPr>
          <w:rFonts w:ascii="Times New Roman" w:eastAsia="Times New Roman" w:hAnsi="Times New Roman" w:cs="Times New Roman"/>
          <w:sz w:val="28"/>
          <w:szCs w:val="28"/>
          <w:lang w:eastAsia="ru-RU"/>
        </w:rPr>
        <w:t xml:space="preserve">восстановление </w:t>
      </w:r>
      <w:r w:rsidR="008142B2">
        <w:rPr>
          <w:rFonts w:ascii="Times New Roman" w:eastAsia="Times New Roman" w:hAnsi="Times New Roman" w:cs="Times New Roman"/>
          <w:sz w:val="28"/>
          <w:szCs w:val="28"/>
          <w:lang w:eastAsia="ru-RU"/>
        </w:rPr>
        <w:t xml:space="preserve">на уровне </w:t>
      </w:r>
      <w:r w:rsidRPr="00E9460F">
        <w:rPr>
          <w:rFonts w:ascii="Times New Roman" w:eastAsia="Times New Roman" w:hAnsi="Times New Roman" w:cs="Times New Roman"/>
          <w:sz w:val="28"/>
          <w:szCs w:val="28"/>
          <w:lang w:eastAsia="ru-RU"/>
        </w:rPr>
        <w:t>26%</w:t>
      </w:r>
      <w:r w:rsidR="008142B2">
        <w:rPr>
          <w:rFonts w:ascii="Times New Roman" w:eastAsia="Times New Roman" w:hAnsi="Times New Roman" w:cs="Times New Roman"/>
          <w:sz w:val="28"/>
          <w:szCs w:val="28"/>
          <w:lang w:eastAsia="ru-RU"/>
        </w:rPr>
        <w:t xml:space="preserve"> </w:t>
      </w:r>
      <w:r w:rsidR="008142B2" w:rsidRPr="00E9460F">
        <w:rPr>
          <w:rFonts w:ascii="Times New Roman" w:eastAsia="Times New Roman" w:hAnsi="Times New Roman" w:cs="Times New Roman"/>
          <w:sz w:val="28"/>
          <w:szCs w:val="28"/>
          <w:lang w:eastAsia="ru-RU"/>
        </w:rPr>
        <w:t>в 2010 г</w:t>
      </w:r>
      <w:r w:rsidR="008142B2">
        <w:rPr>
          <w:rFonts w:ascii="Times New Roman" w:eastAsia="Times New Roman" w:hAnsi="Times New Roman" w:cs="Times New Roman"/>
          <w:sz w:val="28"/>
          <w:szCs w:val="28"/>
          <w:lang w:eastAsia="ru-RU"/>
        </w:rPr>
        <w:t>.</w:t>
      </w:r>
      <w:r w:rsidRPr="00E9460F">
        <w:rPr>
          <w:rFonts w:ascii="Times New Roman" w:eastAsia="Times New Roman" w:hAnsi="Times New Roman" w:cs="Times New Roman"/>
          <w:sz w:val="28"/>
          <w:szCs w:val="28"/>
          <w:lang w:eastAsia="ru-RU"/>
        </w:rPr>
        <w:t xml:space="preserve"> </w:t>
      </w:r>
      <w:r w:rsidR="008142B2">
        <w:rPr>
          <w:rFonts w:ascii="Times New Roman" w:eastAsia="Times New Roman" w:hAnsi="Times New Roman" w:cs="Times New Roman"/>
          <w:sz w:val="28"/>
          <w:szCs w:val="28"/>
          <w:lang w:eastAsia="ru-RU"/>
        </w:rPr>
        <w:t xml:space="preserve">к объему </w:t>
      </w:r>
      <w:r w:rsidR="008142B2" w:rsidRPr="00E9460F">
        <w:rPr>
          <w:rFonts w:ascii="Times New Roman" w:eastAsia="Times New Roman" w:hAnsi="Times New Roman" w:cs="Times New Roman"/>
          <w:sz w:val="28"/>
          <w:szCs w:val="28"/>
          <w:lang w:eastAsia="ru-RU"/>
        </w:rPr>
        <w:t xml:space="preserve">площади </w:t>
      </w:r>
      <w:r w:rsidR="008142B2">
        <w:rPr>
          <w:rFonts w:ascii="Times New Roman" w:eastAsia="Times New Roman" w:hAnsi="Times New Roman" w:cs="Times New Roman"/>
          <w:sz w:val="28"/>
          <w:szCs w:val="28"/>
          <w:lang w:eastAsia="ru-RU"/>
        </w:rPr>
        <w:t xml:space="preserve">потерь </w:t>
      </w:r>
      <w:r w:rsidR="008142B2" w:rsidRPr="00E9460F">
        <w:rPr>
          <w:rFonts w:ascii="Times New Roman" w:eastAsia="Times New Roman" w:hAnsi="Times New Roman" w:cs="Times New Roman"/>
          <w:sz w:val="28"/>
          <w:szCs w:val="28"/>
          <w:lang w:eastAsia="ru-RU"/>
        </w:rPr>
        <w:t>лесных насаждений</w:t>
      </w:r>
      <w:r w:rsidR="00814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сравнения в среднем по России этот процент равен 66%, т.е. выше в 2,5 раза. </w:t>
      </w:r>
      <w:r w:rsidRPr="00E9460F">
        <w:rPr>
          <w:rFonts w:ascii="Times New Roman" w:eastAsia="Times New Roman" w:hAnsi="Times New Roman" w:cs="Times New Roman"/>
          <w:sz w:val="28"/>
          <w:szCs w:val="28"/>
          <w:lang w:eastAsia="ru-RU"/>
        </w:rPr>
        <w:t xml:space="preserve"> </w:t>
      </w:r>
    </w:p>
    <w:p w:rsidR="00D57FF9" w:rsidRDefault="00D57FF9" w:rsidP="00D57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Низкие объемы </w:t>
      </w:r>
      <w:proofErr w:type="spellStart"/>
      <w:r>
        <w:rPr>
          <w:rFonts w:ascii="Times New Roman" w:hAnsi="Times New Roman" w:cs="Times New Roman"/>
          <w:sz w:val="28"/>
          <w:szCs w:val="28"/>
        </w:rPr>
        <w:t>лесовосстановления</w:t>
      </w:r>
      <w:proofErr w:type="spellEnd"/>
      <w:r>
        <w:rPr>
          <w:rFonts w:ascii="Times New Roman" w:hAnsi="Times New Roman" w:cs="Times New Roman"/>
          <w:sz w:val="28"/>
          <w:szCs w:val="28"/>
        </w:rPr>
        <w:t xml:space="preserve"> связаны с крайне </w:t>
      </w:r>
      <w:r w:rsidR="008142B2">
        <w:rPr>
          <w:rFonts w:ascii="Times New Roman" w:hAnsi="Times New Roman" w:cs="Times New Roman"/>
          <w:sz w:val="28"/>
          <w:szCs w:val="28"/>
        </w:rPr>
        <w:t xml:space="preserve">незначительными выделяемыми средствами </w:t>
      </w:r>
      <w:r>
        <w:rPr>
          <w:rFonts w:ascii="Times New Roman" w:hAnsi="Times New Roman" w:cs="Times New Roman"/>
          <w:sz w:val="28"/>
          <w:szCs w:val="28"/>
        </w:rPr>
        <w:t>на эти цели. Эксперты</w:t>
      </w:r>
      <w:r w:rsidR="00E97E3D" w:rsidRPr="00E97E3D">
        <w:rPr>
          <w:rFonts w:ascii="Times New Roman" w:hAnsi="Times New Roman" w:cs="Times New Roman"/>
          <w:sz w:val="28"/>
          <w:szCs w:val="28"/>
        </w:rPr>
        <w:t xml:space="preserve"> [7]</w:t>
      </w:r>
      <w:r>
        <w:rPr>
          <w:rFonts w:ascii="Times New Roman" w:hAnsi="Times New Roman" w:cs="Times New Roman"/>
          <w:sz w:val="28"/>
          <w:szCs w:val="28"/>
        </w:rPr>
        <w:t xml:space="preserve"> отмечают, что если средние </w:t>
      </w:r>
      <w:r w:rsidRPr="00067D87">
        <w:rPr>
          <w:rFonts w:ascii="Times New Roman" w:hAnsi="Times New Roman" w:cs="Times New Roman"/>
          <w:sz w:val="28"/>
          <w:szCs w:val="28"/>
        </w:rPr>
        <w:t xml:space="preserve">затраты на </w:t>
      </w:r>
      <w:proofErr w:type="spellStart"/>
      <w:r w:rsidRPr="00067D87">
        <w:rPr>
          <w:rFonts w:ascii="Times New Roman" w:hAnsi="Times New Roman" w:cs="Times New Roman"/>
          <w:sz w:val="28"/>
          <w:szCs w:val="28"/>
        </w:rPr>
        <w:t>лесовосстановление</w:t>
      </w:r>
      <w:proofErr w:type="spellEnd"/>
      <w:r w:rsidRPr="00067D87">
        <w:rPr>
          <w:rFonts w:ascii="Times New Roman" w:hAnsi="Times New Roman" w:cs="Times New Roman"/>
          <w:sz w:val="28"/>
          <w:szCs w:val="28"/>
        </w:rPr>
        <w:t xml:space="preserve"> составляют в области примерно 2 руб. 50 коп</w:t>
      </w:r>
      <w:proofErr w:type="gramStart"/>
      <w:r w:rsidRPr="00067D87">
        <w:rPr>
          <w:rFonts w:ascii="Times New Roman" w:hAnsi="Times New Roman" w:cs="Times New Roman"/>
          <w:sz w:val="28"/>
          <w:szCs w:val="28"/>
        </w:rPr>
        <w:t>.</w:t>
      </w:r>
      <w:proofErr w:type="gramEnd"/>
      <w:r w:rsidRPr="00067D87">
        <w:rPr>
          <w:rFonts w:ascii="Times New Roman" w:hAnsi="Times New Roman" w:cs="Times New Roman"/>
          <w:sz w:val="28"/>
          <w:szCs w:val="28"/>
        </w:rPr>
        <w:t xml:space="preserve"> </w:t>
      </w:r>
      <w:proofErr w:type="gramStart"/>
      <w:r w:rsidRPr="00067D87">
        <w:rPr>
          <w:rFonts w:ascii="Times New Roman" w:hAnsi="Times New Roman" w:cs="Times New Roman"/>
          <w:sz w:val="28"/>
          <w:szCs w:val="28"/>
        </w:rPr>
        <w:t>н</w:t>
      </w:r>
      <w:proofErr w:type="gramEnd"/>
      <w:r w:rsidRPr="00067D87">
        <w:rPr>
          <w:rFonts w:ascii="Times New Roman" w:hAnsi="Times New Roman" w:cs="Times New Roman"/>
          <w:sz w:val="28"/>
          <w:szCs w:val="28"/>
        </w:rPr>
        <w:t>а один к</w:t>
      </w:r>
      <w:r>
        <w:rPr>
          <w:rFonts w:ascii="Times New Roman" w:hAnsi="Times New Roman" w:cs="Times New Roman"/>
          <w:sz w:val="28"/>
          <w:szCs w:val="28"/>
        </w:rPr>
        <w:t xml:space="preserve">убометр вырубленной древесины, то </w:t>
      </w:r>
      <w:r w:rsidRPr="00067D87">
        <w:rPr>
          <w:rFonts w:ascii="Times New Roman" w:hAnsi="Times New Roman" w:cs="Times New Roman"/>
          <w:sz w:val="28"/>
          <w:szCs w:val="28"/>
        </w:rPr>
        <w:t xml:space="preserve">в </w:t>
      </w:r>
      <w:r w:rsidR="00B02307">
        <w:rPr>
          <w:rFonts w:ascii="Times New Roman" w:hAnsi="Times New Roman" w:cs="Times New Roman"/>
          <w:sz w:val="28"/>
          <w:szCs w:val="28"/>
        </w:rPr>
        <w:t>развитых</w:t>
      </w:r>
      <w:r w:rsidRPr="00067D87">
        <w:rPr>
          <w:rFonts w:ascii="Times New Roman" w:hAnsi="Times New Roman" w:cs="Times New Roman"/>
          <w:sz w:val="28"/>
          <w:szCs w:val="28"/>
        </w:rPr>
        <w:t xml:space="preserve"> странах – примерно 600 – 700 долларов на гектар вырубленной территории, или около 80 – 90 рублей на каждый заготовленный кубометр. То есть примерно в 32 – 35 раз больше, чем в Иркутской области.</w:t>
      </w:r>
    </w:p>
    <w:p w:rsidR="00D57FF9" w:rsidRDefault="00D57FF9" w:rsidP="00D57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частные причины критического состояния в лесном хозяйстве системно взаимосвязаны и уходят корнями в действующую государственную экономическую политику, </w:t>
      </w:r>
      <w:r w:rsidR="00602918">
        <w:rPr>
          <w:rFonts w:ascii="Times New Roman" w:hAnsi="Times New Roman" w:cs="Times New Roman"/>
          <w:sz w:val="28"/>
          <w:szCs w:val="28"/>
        </w:rPr>
        <w:t xml:space="preserve">в основе которой </w:t>
      </w:r>
      <w:r w:rsidR="00614373">
        <w:rPr>
          <w:rFonts w:ascii="Times New Roman" w:hAnsi="Times New Roman" w:cs="Times New Roman"/>
          <w:sz w:val="28"/>
          <w:szCs w:val="28"/>
        </w:rPr>
        <w:t xml:space="preserve">как всегда </w:t>
      </w:r>
      <w:r w:rsidR="00602918">
        <w:rPr>
          <w:rFonts w:ascii="Times New Roman" w:hAnsi="Times New Roman" w:cs="Times New Roman"/>
          <w:sz w:val="28"/>
          <w:szCs w:val="28"/>
        </w:rPr>
        <w:t>является вопрос собственности</w:t>
      </w:r>
      <w:r w:rsidR="00435221">
        <w:rPr>
          <w:rFonts w:ascii="Times New Roman" w:hAnsi="Times New Roman" w:cs="Times New Roman"/>
          <w:sz w:val="28"/>
          <w:szCs w:val="28"/>
        </w:rPr>
        <w:t xml:space="preserve"> и разделение прав и обязанностей по его управлению</w:t>
      </w:r>
      <w:r w:rsidR="00602918">
        <w:rPr>
          <w:rFonts w:ascii="Times New Roman" w:hAnsi="Times New Roman" w:cs="Times New Roman"/>
          <w:sz w:val="28"/>
          <w:szCs w:val="28"/>
        </w:rPr>
        <w:t xml:space="preserve">. </w:t>
      </w:r>
    </w:p>
    <w:p w:rsidR="00602918" w:rsidRPr="00643A38" w:rsidRDefault="00602918" w:rsidP="00D57FF9">
      <w:pPr>
        <w:spacing w:after="0" w:line="360" w:lineRule="auto"/>
        <w:ind w:firstLine="709"/>
        <w:jc w:val="both"/>
        <w:rPr>
          <w:rFonts w:ascii="Times New Roman" w:hAnsi="Times New Roman" w:cs="Times New Roman"/>
          <w:sz w:val="28"/>
          <w:szCs w:val="28"/>
        </w:rPr>
      </w:pPr>
    </w:p>
    <w:p w:rsidR="00E97E3D" w:rsidRPr="00643A38" w:rsidRDefault="00E97E3D" w:rsidP="00D57FF9">
      <w:pPr>
        <w:spacing w:after="0" w:line="360" w:lineRule="auto"/>
        <w:ind w:firstLine="709"/>
        <w:jc w:val="both"/>
        <w:rPr>
          <w:rFonts w:ascii="Times New Roman" w:hAnsi="Times New Roman" w:cs="Times New Roman"/>
          <w:sz w:val="28"/>
          <w:szCs w:val="28"/>
        </w:rPr>
      </w:pPr>
    </w:p>
    <w:p w:rsidR="00D57FF9" w:rsidRPr="005161B4" w:rsidRDefault="00E97E3D" w:rsidP="00D57FF9">
      <w:pPr>
        <w:pStyle w:val="a3"/>
        <w:numPr>
          <w:ilvl w:val="0"/>
          <w:numId w:val="1"/>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rPr>
        <w:lastRenderedPageBreak/>
        <w:t xml:space="preserve">Государственная </w:t>
      </w:r>
      <w:r w:rsidR="00D57FF9">
        <w:rPr>
          <w:rFonts w:ascii="Times New Roman" w:hAnsi="Times New Roman" w:cs="Times New Roman"/>
          <w:b/>
          <w:sz w:val="28"/>
          <w:szCs w:val="28"/>
        </w:rPr>
        <w:t>собственность как объект управления</w:t>
      </w:r>
      <w:r w:rsidR="00D57FF9" w:rsidRPr="005161B4">
        <w:rPr>
          <w:rFonts w:ascii="Times New Roman" w:hAnsi="Times New Roman" w:cs="Times New Roman"/>
          <w:b/>
          <w:sz w:val="28"/>
          <w:szCs w:val="28"/>
        </w:rPr>
        <w:t xml:space="preserve"> </w:t>
      </w:r>
    </w:p>
    <w:p w:rsidR="00B02307" w:rsidRDefault="00B02307"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Собственность это сложное</w:t>
      </w:r>
      <w:r w:rsidR="00861478">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многоаспектное</w:t>
      </w:r>
      <w:r w:rsidR="00861478">
        <w:rPr>
          <w:rStyle w:val="apple-style-span"/>
          <w:rFonts w:ascii="Times New Roman" w:hAnsi="Times New Roman" w:cs="Times New Roman"/>
          <w:sz w:val="28"/>
          <w:szCs w:val="28"/>
          <w:shd w:val="clear" w:color="auto" w:fill="FFFFFF"/>
        </w:rPr>
        <w:t xml:space="preserve"> и многодисциплинарное </w:t>
      </w:r>
      <w:r>
        <w:rPr>
          <w:rStyle w:val="apple-style-span"/>
          <w:rFonts w:ascii="Times New Roman" w:hAnsi="Times New Roman" w:cs="Times New Roman"/>
          <w:sz w:val="28"/>
          <w:szCs w:val="28"/>
          <w:shd w:val="clear" w:color="auto" w:fill="FFFFFF"/>
        </w:rPr>
        <w:t>явл</w:t>
      </w:r>
      <w:r w:rsidR="00B9453A">
        <w:rPr>
          <w:rStyle w:val="apple-style-span"/>
          <w:rFonts w:ascii="Times New Roman" w:hAnsi="Times New Roman" w:cs="Times New Roman"/>
          <w:sz w:val="28"/>
          <w:szCs w:val="28"/>
          <w:shd w:val="clear" w:color="auto" w:fill="FFFFFF"/>
        </w:rPr>
        <w:t>ение</w:t>
      </w:r>
      <w:r>
        <w:rPr>
          <w:rStyle w:val="apple-style-span"/>
          <w:rFonts w:ascii="Times New Roman" w:hAnsi="Times New Roman" w:cs="Times New Roman"/>
          <w:sz w:val="28"/>
          <w:szCs w:val="28"/>
          <w:shd w:val="clear" w:color="auto" w:fill="FFFFFF"/>
        </w:rPr>
        <w:t xml:space="preserve">, </w:t>
      </w:r>
      <w:r w:rsidR="00B9453A">
        <w:rPr>
          <w:rStyle w:val="apple-style-span"/>
          <w:rFonts w:ascii="Times New Roman" w:hAnsi="Times New Roman" w:cs="Times New Roman"/>
          <w:sz w:val="28"/>
          <w:szCs w:val="28"/>
          <w:shd w:val="clear" w:color="auto" w:fill="FFFFFF"/>
        </w:rPr>
        <w:t>которое</w:t>
      </w:r>
      <w:r w:rsidR="00861478">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w:t>
      </w:r>
      <w:r w:rsidR="00861478">
        <w:rPr>
          <w:rStyle w:val="apple-style-span"/>
          <w:rFonts w:ascii="Times New Roman" w:hAnsi="Times New Roman" w:cs="Times New Roman"/>
          <w:sz w:val="28"/>
          <w:szCs w:val="28"/>
          <w:shd w:val="clear" w:color="auto" w:fill="FFFFFF"/>
        </w:rPr>
        <w:t xml:space="preserve">однако, </w:t>
      </w:r>
      <w:r w:rsidR="00B9453A">
        <w:rPr>
          <w:rStyle w:val="apple-style-span"/>
          <w:rFonts w:ascii="Times New Roman" w:hAnsi="Times New Roman" w:cs="Times New Roman"/>
          <w:sz w:val="28"/>
          <w:szCs w:val="28"/>
          <w:shd w:val="clear" w:color="auto" w:fill="FFFFFF"/>
        </w:rPr>
        <w:t xml:space="preserve">традиционно рассматривается с юридических позиций. Между тем </w:t>
      </w:r>
      <w:r w:rsidR="00861478">
        <w:rPr>
          <w:rStyle w:val="apple-style-span"/>
          <w:rFonts w:ascii="Times New Roman" w:hAnsi="Times New Roman" w:cs="Times New Roman"/>
          <w:sz w:val="28"/>
          <w:szCs w:val="28"/>
          <w:shd w:val="clear" w:color="auto" w:fill="FFFFFF"/>
        </w:rPr>
        <w:t>экономические</w:t>
      </w:r>
      <w:r w:rsidR="00D05B48">
        <w:rPr>
          <w:rStyle w:val="apple-style-span"/>
          <w:rFonts w:ascii="Times New Roman" w:hAnsi="Times New Roman" w:cs="Times New Roman"/>
          <w:sz w:val="28"/>
          <w:szCs w:val="28"/>
          <w:shd w:val="clear" w:color="auto" w:fill="FFFFFF"/>
        </w:rPr>
        <w:t xml:space="preserve"> и психологические </w:t>
      </w:r>
      <w:r w:rsidR="005B7905">
        <w:rPr>
          <w:rStyle w:val="apple-style-span"/>
          <w:rFonts w:ascii="Times New Roman" w:hAnsi="Times New Roman" w:cs="Times New Roman"/>
          <w:sz w:val="28"/>
          <w:szCs w:val="28"/>
          <w:shd w:val="clear" w:color="auto" w:fill="FFFFFF"/>
        </w:rPr>
        <w:t xml:space="preserve">нюансы не менее важны в понимании текущих проблем управления собственностью  и путей их преодоления. </w:t>
      </w:r>
    </w:p>
    <w:p w:rsidR="008E401E" w:rsidRDefault="00D57FF9" w:rsidP="0085198B">
      <w:pPr>
        <w:pStyle w:val="a4"/>
        <w:spacing w:line="360" w:lineRule="auto"/>
        <w:ind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 xml:space="preserve">Экономическая теория учит, что </w:t>
      </w:r>
      <w:r w:rsidR="00F16668">
        <w:rPr>
          <w:rStyle w:val="apple-style-span"/>
          <w:rFonts w:ascii="Times New Roman" w:hAnsi="Times New Roman" w:cs="Times New Roman"/>
          <w:sz w:val="28"/>
          <w:szCs w:val="28"/>
          <w:shd w:val="clear" w:color="auto" w:fill="FFFFFF"/>
        </w:rPr>
        <w:t xml:space="preserve">в рыночных условиях </w:t>
      </w:r>
      <w:r w:rsidR="00861478" w:rsidRPr="000A325C">
        <w:rPr>
          <w:rStyle w:val="apple-style-span"/>
          <w:rFonts w:ascii="Times New Roman" w:hAnsi="Times New Roman" w:cs="Times New Roman"/>
          <w:sz w:val="28"/>
          <w:szCs w:val="28"/>
          <w:shd w:val="clear" w:color="auto" w:fill="FFFFFF"/>
        </w:rPr>
        <w:t xml:space="preserve">частный </w:t>
      </w:r>
      <w:r w:rsidRPr="000A325C">
        <w:rPr>
          <w:rStyle w:val="apple-style-span"/>
          <w:rFonts w:ascii="Times New Roman" w:hAnsi="Times New Roman" w:cs="Times New Roman"/>
          <w:sz w:val="28"/>
          <w:szCs w:val="28"/>
          <w:shd w:val="clear" w:color="auto" w:fill="FFFFFF"/>
        </w:rPr>
        <w:t xml:space="preserve">собственник является априори эффективным хозяином, т.е. наиболее заинтересованным субъектом в экономическом результате использования объекта. Такое допущение весьма </w:t>
      </w:r>
      <w:r w:rsidR="00B9453A">
        <w:rPr>
          <w:rStyle w:val="apple-style-span"/>
          <w:rFonts w:ascii="Times New Roman" w:hAnsi="Times New Roman" w:cs="Times New Roman"/>
          <w:sz w:val="28"/>
          <w:szCs w:val="28"/>
          <w:shd w:val="clear" w:color="auto" w:fill="FFFFFF"/>
        </w:rPr>
        <w:t xml:space="preserve">ограничено микроэкономическими рамками </w:t>
      </w:r>
      <w:r w:rsidR="005B7905">
        <w:rPr>
          <w:rStyle w:val="apple-style-span"/>
          <w:rFonts w:ascii="Times New Roman" w:hAnsi="Times New Roman" w:cs="Times New Roman"/>
          <w:sz w:val="28"/>
          <w:szCs w:val="28"/>
          <w:shd w:val="clear" w:color="auto" w:fill="FFFFFF"/>
        </w:rPr>
        <w:t xml:space="preserve">рассмотрения происходящих </w:t>
      </w:r>
      <w:r w:rsidR="00B9453A">
        <w:rPr>
          <w:rStyle w:val="apple-style-span"/>
          <w:rFonts w:ascii="Times New Roman" w:hAnsi="Times New Roman" w:cs="Times New Roman"/>
          <w:sz w:val="28"/>
          <w:szCs w:val="28"/>
          <w:shd w:val="clear" w:color="auto" w:fill="FFFFFF"/>
        </w:rPr>
        <w:t>процессов</w:t>
      </w:r>
      <w:r w:rsidRPr="000A325C">
        <w:rPr>
          <w:rStyle w:val="apple-style-span"/>
          <w:rFonts w:ascii="Times New Roman" w:hAnsi="Times New Roman" w:cs="Times New Roman"/>
          <w:sz w:val="28"/>
          <w:szCs w:val="28"/>
          <w:shd w:val="clear" w:color="auto" w:fill="FFFFFF"/>
        </w:rPr>
        <w:t>,</w:t>
      </w:r>
      <w:r w:rsidR="00B9453A">
        <w:rPr>
          <w:rStyle w:val="apple-style-span"/>
          <w:rFonts w:ascii="Times New Roman" w:hAnsi="Times New Roman" w:cs="Times New Roman"/>
          <w:sz w:val="28"/>
          <w:szCs w:val="28"/>
          <w:shd w:val="clear" w:color="auto" w:fill="FFFFFF"/>
        </w:rPr>
        <w:t xml:space="preserve"> да и здесь</w:t>
      </w:r>
      <w:r w:rsidRPr="000A325C">
        <w:rPr>
          <w:rStyle w:val="apple-style-span"/>
          <w:rFonts w:ascii="Times New Roman" w:hAnsi="Times New Roman" w:cs="Times New Roman"/>
          <w:sz w:val="28"/>
          <w:szCs w:val="28"/>
          <w:shd w:val="clear" w:color="auto" w:fill="FFFFFF"/>
        </w:rPr>
        <w:t xml:space="preserve"> центральным </w:t>
      </w:r>
      <w:r w:rsidR="005B7905">
        <w:rPr>
          <w:rStyle w:val="apple-style-span"/>
          <w:rFonts w:ascii="Times New Roman" w:hAnsi="Times New Roman" w:cs="Times New Roman"/>
          <w:sz w:val="28"/>
          <w:szCs w:val="28"/>
          <w:shd w:val="clear" w:color="auto" w:fill="FFFFFF"/>
        </w:rPr>
        <w:t xml:space="preserve">пунктом </w:t>
      </w:r>
      <w:r w:rsidRPr="000A325C">
        <w:rPr>
          <w:rStyle w:val="apple-style-span"/>
          <w:rFonts w:ascii="Times New Roman" w:hAnsi="Times New Roman" w:cs="Times New Roman"/>
          <w:sz w:val="28"/>
          <w:szCs w:val="28"/>
          <w:shd w:val="clear" w:color="auto" w:fill="FFFFFF"/>
        </w:rPr>
        <w:t>является не сам объект</w:t>
      </w:r>
      <w:r>
        <w:rPr>
          <w:rStyle w:val="apple-style-span"/>
          <w:rFonts w:ascii="Times New Roman" w:hAnsi="Times New Roman" w:cs="Times New Roman"/>
          <w:sz w:val="28"/>
          <w:szCs w:val="28"/>
          <w:shd w:val="clear" w:color="auto" w:fill="FFFFFF"/>
        </w:rPr>
        <w:t xml:space="preserve"> или результаты</w:t>
      </w:r>
      <w:r w:rsidR="00861478">
        <w:rPr>
          <w:rStyle w:val="apple-style-span"/>
          <w:rFonts w:ascii="Times New Roman" w:hAnsi="Times New Roman" w:cs="Times New Roman"/>
          <w:sz w:val="28"/>
          <w:szCs w:val="28"/>
          <w:shd w:val="clear" w:color="auto" w:fill="FFFFFF"/>
        </w:rPr>
        <w:t xml:space="preserve"> его использования</w:t>
      </w:r>
      <w:r w:rsidRPr="000A325C">
        <w:rPr>
          <w:rStyle w:val="apple-style-span"/>
          <w:rFonts w:ascii="Times New Roman" w:hAnsi="Times New Roman" w:cs="Times New Roman"/>
          <w:sz w:val="28"/>
          <w:szCs w:val="28"/>
          <w:shd w:val="clear" w:color="auto" w:fill="FFFFFF"/>
        </w:rPr>
        <w:t xml:space="preserve">, а цели, намерения, стратегии, интересы субъекта, формирующиеся исходя из его внутреннего содержания и внешнего окружения. </w:t>
      </w:r>
      <w:r>
        <w:rPr>
          <w:rStyle w:val="apple-style-span"/>
          <w:rFonts w:ascii="Times New Roman" w:hAnsi="Times New Roman" w:cs="Times New Roman"/>
          <w:sz w:val="28"/>
          <w:szCs w:val="28"/>
          <w:shd w:val="clear" w:color="auto" w:fill="FFFFFF"/>
        </w:rPr>
        <w:t>С</w:t>
      </w:r>
      <w:r w:rsidRPr="000A325C">
        <w:rPr>
          <w:rStyle w:val="apple-style-span"/>
          <w:rFonts w:ascii="Times New Roman" w:hAnsi="Times New Roman" w:cs="Times New Roman"/>
          <w:sz w:val="28"/>
          <w:szCs w:val="28"/>
          <w:shd w:val="clear" w:color="auto" w:fill="FFFFFF"/>
        </w:rPr>
        <w:t xml:space="preserve">обственнику важна не сама собственность в виде объекта, а те дополнительные выгоды или полезность, которая она тем или иным способом несет. </w:t>
      </w:r>
      <w:r>
        <w:rPr>
          <w:rStyle w:val="apple-style-span"/>
          <w:rFonts w:ascii="Times New Roman" w:hAnsi="Times New Roman" w:cs="Times New Roman"/>
          <w:sz w:val="28"/>
          <w:szCs w:val="28"/>
          <w:shd w:val="clear" w:color="auto" w:fill="FFFFFF"/>
        </w:rPr>
        <w:t>Полезность же</w:t>
      </w:r>
      <w:r w:rsidR="008D7AC5">
        <w:rPr>
          <w:rStyle w:val="apple-style-span"/>
          <w:rFonts w:ascii="Times New Roman" w:hAnsi="Times New Roman" w:cs="Times New Roman"/>
          <w:sz w:val="28"/>
          <w:szCs w:val="28"/>
          <w:shd w:val="clear" w:color="auto" w:fill="FFFFFF"/>
        </w:rPr>
        <w:t xml:space="preserve"> </w:t>
      </w:r>
      <w:r w:rsidR="00D05B48">
        <w:rPr>
          <w:rStyle w:val="apple-style-span"/>
          <w:rFonts w:ascii="Times New Roman" w:hAnsi="Times New Roman" w:cs="Times New Roman"/>
          <w:sz w:val="28"/>
          <w:szCs w:val="28"/>
          <w:shd w:val="clear" w:color="auto" w:fill="FFFFFF"/>
        </w:rPr>
        <w:t>это оценочная категория, зависимое от многочисленных нюансов самого блага и характера его потребления  и субъективного их восприятия</w:t>
      </w:r>
      <w:r w:rsidR="008F5232">
        <w:rPr>
          <w:rStyle w:val="apple-style-span"/>
          <w:rFonts w:ascii="Times New Roman" w:hAnsi="Times New Roman" w:cs="Times New Roman"/>
          <w:sz w:val="28"/>
          <w:szCs w:val="28"/>
          <w:shd w:val="clear" w:color="auto" w:fill="FFFFFF"/>
        </w:rPr>
        <w:t>, в том числе по временном диапазоне</w:t>
      </w:r>
      <w:r w:rsidR="008F5232">
        <w:rPr>
          <w:rStyle w:val="ab"/>
          <w:rFonts w:ascii="Times New Roman" w:hAnsi="Times New Roman" w:cs="Times New Roman"/>
          <w:sz w:val="28"/>
          <w:szCs w:val="28"/>
          <w:shd w:val="clear" w:color="auto" w:fill="FFFFFF"/>
        </w:rPr>
        <w:footnoteReference w:id="9"/>
      </w:r>
      <w:r w:rsidR="008F5232">
        <w:rPr>
          <w:rStyle w:val="apple-style-span"/>
          <w:rFonts w:ascii="Times New Roman" w:hAnsi="Times New Roman" w:cs="Times New Roman"/>
          <w:sz w:val="28"/>
          <w:szCs w:val="28"/>
          <w:shd w:val="clear" w:color="auto" w:fill="FFFFFF"/>
        </w:rPr>
        <w:t>.</w:t>
      </w:r>
      <w:r w:rsidR="00D05B48">
        <w:rPr>
          <w:rStyle w:val="apple-style-span"/>
          <w:rFonts w:ascii="Times New Roman" w:hAnsi="Times New Roman" w:cs="Times New Roman"/>
          <w:sz w:val="28"/>
          <w:szCs w:val="28"/>
          <w:shd w:val="clear" w:color="auto" w:fill="FFFFFF"/>
        </w:rPr>
        <w:t xml:space="preserve"> </w:t>
      </w:r>
      <w:r w:rsidR="008E401E">
        <w:rPr>
          <w:rStyle w:val="apple-style-span"/>
          <w:rFonts w:ascii="Times New Roman" w:hAnsi="Times New Roman" w:cs="Times New Roman"/>
          <w:sz w:val="28"/>
          <w:szCs w:val="28"/>
          <w:shd w:val="clear" w:color="auto" w:fill="FFFFFF"/>
        </w:rPr>
        <w:t xml:space="preserve">Таким образом, </w:t>
      </w:r>
      <w:r w:rsidR="008E401E" w:rsidRPr="000A325C">
        <w:rPr>
          <w:rStyle w:val="apple-style-span"/>
          <w:rFonts w:ascii="Times New Roman" w:hAnsi="Times New Roman" w:cs="Times New Roman"/>
          <w:sz w:val="28"/>
          <w:szCs w:val="28"/>
          <w:shd w:val="clear" w:color="auto" w:fill="FFFFFF"/>
        </w:rPr>
        <w:t xml:space="preserve">вариативность альтернатив использования объекта в части получения выгод весьма обширна и разнопланова, поскольку зависит </w:t>
      </w:r>
      <w:r w:rsidR="008E401E">
        <w:rPr>
          <w:rStyle w:val="apple-style-span"/>
          <w:rFonts w:ascii="Times New Roman" w:hAnsi="Times New Roman" w:cs="Times New Roman"/>
          <w:sz w:val="28"/>
          <w:szCs w:val="28"/>
          <w:shd w:val="clear" w:color="auto" w:fill="FFFFFF"/>
        </w:rPr>
        <w:t xml:space="preserve">не столько от характеристик объекта, </w:t>
      </w:r>
      <w:r w:rsidR="008E401E" w:rsidRPr="000A325C">
        <w:rPr>
          <w:rStyle w:val="apple-style-span"/>
          <w:rFonts w:ascii="Times New Roman" w:hAnsi="Times New Roman" w:cs="Times New Roman"/>
          <w:sz w:val="28"/>
          <w:szCs w:val="28"/>
          <w:shd w:val="clear" w:color="auto" w:fill="FFFFFF"/>
        </w:rPr>
        <w:t xml:space="preserve">как от </w:t>
      </w:r>
      <w:r w:rsidR="008E401E">
        <w:rPr>
          <w:rStyle w:val="apple-style-span"/>
          <w:rFonts w:ascii="Times New Roman" w:hAnsi="Times New Roman" w:cs="Times New Roman"/>
          <w:sz w:val="28"/>
          <w:szCs w:val="28"/>
          <w:shd w:val="clear" w:color="auto" w:fill="FFFFFF"/>
        </w:rPr>
        <w:t xml:space="preserve">субъективной выбора способов достижения желаемой </w:t>
      </w:r>
      <w:proofErr w:type="gramStart"/>
      <w:r w:rsidR="008E401E">
        <w:rPr>
          <w:rStyle w:val="apple-style-span"/>
          <w:rFonts w:ascii="Times New Roman" w:hAnsi="Times New Roman" w:cs="Times New Roman"/>
          <w:sz w:val="28"/>
          <w:szCs w:val="28"/>
          <w:shd w:val="clear" w:color="auto" w:fill="FFFFFF"/>
        </w:rPr>
        <w:t>полезности</w:t>
      </w:r>
      <w:proofErr w:type="gramEnd"/>
      <w:r w:rsidR="008E401E">
        <w:rPr>
          <w:rStyle w:val="apple-style-span"/>
          <w:rFonts w:ascii="Times New Roman" w:hAnsi="Times New Roman" w:cs="Times New Roman"/>
          <w:sz w:val="28"/>
          <w:szCs w:val="28"/>
          <w:shd w:val="clear" w:color="auto" w:fill="FFFFFF"/>
        </w:rPr>
        <w:t xml:space="preserve"> от объекта исходя их в</w:t>
      </w:r>
      <w:r w:rsidR="0019607D">
        <w:rPr>
          <w:rStyle w:val="apple-style-span"/>
          <w:rFonts w:ascii="Times New Roman" w:hAnsi="Times New Roman" w:cs="Times New Roman"/>
          <w:sz w:val="28"/>
          <w:szCs w:val="28"/>
          <w:shd w:val="clear" w:color="auto" w:fill="FFFFFF"/>
        </w:rPr>
        <w:t>нешних и внутренних особенностей</w:t>
      </w:r>
      <w:r w:rsidR="008E401E">
        <w:rPr>
          <w:rStyle w:val="apple-style-span"/>
          <w:rFonts w:ascii="Times New Roman" w:hAnsi="Times New Roman" w:cs="Times New Roman"/>
          <w:sz w:val="28"/>
          <w:szCs w:val="28"/>
          <w:shd w:val="clear" w:color="auto" w:fill="FFFFFF"/>
        </w:rPr>
        <w:t xml:space="preserve"> </w:t>
      </w:r>
      <w:r w:rsidR="008E401E" w:rsidRPr="000A325C">
        <w:rPr>
          <w:rStyle w:val="apple-style-span"/>
          <w:rFonts w:ascii="Times New Roman" w:hAnsi="Times New Roman" w:cs="Times New Roman"/>
          <w:sz w:val="28"/>
          <w:szCs w:val="28"/>
          <w:shd w:val="clear" w:color="auto" w:fill="FFFFFF"/>
        </w:rPr>
        <w:t>субъекта</w:t>
      </w:r>
      <w:r w:rsidR="008E401E">
        <w:rPr>
          <w:rStyle w:val="apple-style-span"/>
          <w:rFonts w:ascii="Times New Roman" w:hAnsi="Times New Roman" w:cs="Times New Roman"/>
          <w:sz w:val="28"/>
          <w:szCs w:val="28"/>
          <w:shd w:val="clear" w:color="auto" w:fill="FFFFFF"/>
        </w:rPr>
        <w:t xml:space="preserve">. </w:t>
      </w:r>
    </w:p>
    <w:p w:rsidR="00F02AB3" w:rsidRDefault="00F02AB3"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Кроме того</w:t>
      </w:r>
      <w:r w:rsidR="00F90B0C">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w:t>
      </w:r>
      <w:r w:rsidR="008E401E">
        <w:rPr>
          <w:rStyle w:val="apple-style-span"/>
          <w:rFonts w:ascii="Times New Roman" w:hAnsi="Times New Roman" w:cs="Times New Roman"/>
          <w:sz w:val="28"/>
          <w:szCs w:val="28"/>
          <w:shd w:val="clear" w:color="auto" w:fill="FFFFFF"/>
        </w:rPr>
        <w:t xml:space="preserve">собственник </w:t>
      </w:r>
      <w:r>
        <w:rPr>
          <w:rStyle w:val="apple-style-span"/>
          <w:rFonts w:ascii="Times New Roman" w:hAnsi="Times New Roman" w:cs="Times New Roman"/>
          <w:sz w:val="28"/>
          <w:szCs w:val="28"/>
          <w:shd w:val="clear" w:color="auto" w:fill="FFFFFF"/>
        </w:rPr>
        <w:t>наряду с максимизацией полезностей минимизирует затраты на управление</w:t>
      </w:r>
      <w:r w:rsidR="008E401E">
        <w:rPr>
          <w:rStyle w:val="apple-style-span"/>
          <w:rFonts w:ascii="Times New Roman" w:hAnsi="Times New Roman" w:cs="Times New Roman"/>
          <w:sz w:val="28"/>
          <w:szCs w:val="28"/>
          <w:shd w:val="clear" w:color="auto" w:fill="FFFFFF"/>
        </w:rPr>
        <w:t xml:space="preserve"> объектом собственности</w:t>
      </w:r>
      <w:r>
        <w:rPr>
          <w:rStyle w:val="apple-style-span"/>
          <w:rFonts w:ascii="Times New Roman" w:hAnsi="Times New Roman" w:cs="Times New Roman"/>
          <w:sz w:val="28"/>
          <w:szCs w:val="28"/>
          <w:shd w:val="clear" w:color="auto" w:fill="FFFFFF"/>
        </w:rPr>
        <w:t xml:space="preserve"> </w:t>
      </w:r>
      <w:r w:rsidR="008E401E">
        <w:rPr>
          <w:rStyle w:val="apple-style-span"/>
          <w:rFonts w:ascii="Times New Roman" w:hAnsi="Times New Roman" w:cs="Times New Roman"/>
          <w:sz w:val="28"/>
          <w:szCs w:val="28"/>
          <w:shd w:val="clear" w:color="auto" w:fill="FFFFFF"/>
        </w:rPr>
        <w:t xml:space="preserve">путем использования многочисленных вариаций по переложению затратных полномочий на иных субъектов, чаще иерархически зависимых или </w:t>
      </w:r>
      <w:r w:rsidR="00F16668">
        <w:rPr>
          <w:rStyle w:val="apple-style-span"/>
          <w:rFonts w:ascii="Times New Roman" w:hAnsi="Times New Roman" w:cs="Times New Roman"/>
          <w:sz w:val="28"/>
          <w:szCs w:val="28"/>
          <w:shd w:val="clear" w:color="auto" w:fill="FFFFFF"/>
        </w:rPr>
        <w:t xml:space="preserve">экономически и политически </w:t>
      </w:r>
      <w:r w:rsidR="008E401E">
        <w:rPr>
          <w:rStyle w:val="apple-style-span"/>
          <w:rFonts w:ascii="Times New Roman" w:hAnsi="Times New Roman" w:cs="Times New Roman"/>
          <w:sz w:val="28"/>
          <w:szCs w:val="28"/>
          <w:shd w:val="clear" w:color="auto" w:fill="FFFFFF"/>
        </w:rPr>
        <w:t xml:space="preserve">более слабых. </w:t>
      </w:r>
      <w:r w:rsidR="00FF7236">
        <w:rPr>
          <w:rStyle w:val="apple-style-span"/>
          <w:rFonts w:ascii="Times New Roman" w:hAnsi="Times New Roman" w:cs="Times New Roman"/>
          <w:sz w:val="28"/>
          <w:szCs w:val="28"/>
          <w:shd w:val="clear" w:color="auto" w:fill="FFFFFF"/>
        </w:rPr>
        <w:t xml:space="preserve">Собственник </w:t>
      </w:r>
      <w:r w:rsidR="00F16668">
        <w:rPr>
          <w:rStyle w:val="apple-style-span"/>
          <w:rFonts w:ascii="Times New Roman" w:hAnsi="Times New Roman" w:cs="Times New Roman"/>
          <w:sz w:val="28"/>
          <w:szCs w:val="28"/>
          <w:shd w:val="clear" w:color="auto" w:fill="FFFFFF"/>
        </w:rPr>
        <w:t xml:space="preserve">в рыночных </w:t>
      </w:r>
      <w:r w:rsidR="00F16668">
        <w:rPr>
          <w:rStyle w:val="apple-style-span"/>
          <w:rFonts w:ascii="Times New Roman" w:hAnsi="Times New Roman" w:cs="Times New Roman"/>
          <w:sz w:val="28"/>
          <w:szCs w:val="28"/>
          <w:shd w:val="clear" w:color="auto" w:fill="FFFFFF"/>
        </w:rPr>
        <w:lastRenderedPageBreak/>
        <w:t xml:space="preserve">условиях </w:t>
      </w:r>
      <w:r w:rsidR="00FF7236">
        <w:rPr>
          <w:rStyle w:val="apple-style-span"/>
          <w:rFonts w:ascii="Times New Roman" w:hAnsi="Times New Roman" w:cs="Times New Roman"/>
          <w:sz w:val="28"/>
          <w:szCs w:val="28"/>
          <w:shd w:val="clear" w:color="auto" w:fill="FFFFFF"/>
        </w:rPr>
        <w:t xml:space="preserve">объективно максимизирует свои права и выгоды от объекта при минимизации затрат на их обеспечение.  </w:t>
      </w:r>
    </w:p>
    <w:p w:rsidR="0085198B" w:rsidRDefault="00D57FF9"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Соответственно, п</w:t>
      </w:r>
      <w:r w:rsidRPr="000A325C">
        <w:rPr>
          <w:rStyle w:val="apple-style-span"/>
          <w:rFonts w:ascii="Times New Roman" w:hAnsi="Times New Roman" w:cs="Times New Roman"/>
          <w:sz w:val="28"/>
          <w:szCs w:val="28"/>
          <w:shd w:val="clear" w:color="auto" w:fill="FFFFFF"/>
        </w:rPr>
        <w:t>рисутствие различных альтернат</w:t>
      </w:r>
      <w:r>
        <w:rPr>
          <w:rStyle w:val="apple-style-span"/>
          <w:rFonts w:ascii="Times New Roman" w:hAnsi="Times New Roman" w:cs="Times New Roman"/>
          <w:sz w:val="28"/>
          <w:szCs w:val="28"/>
          <w:shd w:val="clear" w:color="auto" w:fill="FFFFFF"/>
        </w:rPr>
        <w:t>ивных вариантов получаемых полезностей от объекта</w:t>
      </w:r>
      <w:r w:rsidR="00614373">
        <w:rPr>
          <w:rStyle w:val="apple-style-span"/>
          <w:rFonts w:ascii="Times New Roman" w:hAnsi="Times New Roman" w:cs="Times New Roman"/>
          <w:sz w:val="28"/>
          <w:szCs w:val="28"/>
          <w:shd w:val="clear" w:color="auto" w:fill="FFFFFF"/>
        </w:rPr>
        <w:t xml:space="preserve"> в зависимости от перечисленных факторов субъекта</w:t>
      </w:r>
      <w:r w:rsidR="008E401E">
        <w:rPr>
          <w:rStyle w:val="apple-style-span"/>
          <w:rFonts w:ascii="Times New Roman" w:hAnsi="Times New Roman" w:cs="Times New Roman"/>
          <w:sz w:val="28"/>
          <w:szCs w:val="28"/>
          <w:shd w:val="clear" w:color="auto" w:fill="FFFFFF"/>
        </w:rPr>
        <w:t>, наряду с реализацией им имеющихся возможностей переложения ответственности по владению на иных лиц</w:t>
      </w:r>
      <w:r>
        <w:rPr>
          <w:rStyle w:val="apple-style-span"/>
          <w:rFonts w:ascii="Times New Roman" w:hAnsi="Times New Roman" w:cs="Times New Roman"/>
          <w:sz w:val="28"/>
          <w:szCs w:val="28"/>
          <w:shd w:val="clear" w:color="auto" w:fill="FFFFFF"/>
        </w:rPr>
        <w:t xml:space="preserve"> </w:t>
      </w:r>
      <w:r w:rsidRPr="000A325C">
        <w:rPr>
          <w:rStyle w:val="apple-style-span"/>
          <w:rFonts w:ascii="Times New Roman" w:hAnsi="Times New Roman" w:cs="Times New Roman"/>
          <w:sz w:val="28"/>
          <w:szCs w:val="28"/>
          <w:shd w:val="clear" w:color="auto" w:fill="FFFFFF"/>
        </w:rPr>
        <w:t xml:space="preserve">и определяет </w:t>
      </w:r>
      <w:r w:rsidR="00F16668">
        <w:rPr>
          <w:rStyle w:val="apple-style-span"/>
          <w:rFonts w:ascii="Times New Roman" w:hAnsi="Times New Roman" w:cs="Times New Roman"/>
          <w:sz w:val="28"/>
          <w:szCs w:val="28"/>
          <w:shd w:val="clear" w:color="auto" w:fill="FFFFFF"/>
        </w:rPr>
        <w:t xml:space="preserve">в рыночных условиях </w:t>
      </w:r>
      <w:r w:rsidRPr="000A325C">
        <w:rPr>
          <w:rStyle w:val="apple-style-span"/>
          <w:rFonts w:ascii="Times New Roman" w:hAnsi="Times New Roman" w:cs="Times New Roman"/>
          <w:sz w:val="28"/>
          <w:szCs w:val="28"/>
          <w:shd w:val="clear" w:color="auto" w:fill="FFFFFF"/>
        </w:rPr>
        <w:t xml:space="preserve">все </w:t>
      </w:r>
      <w:r w:rsidR="00FF7236">
        <w:rPr>
          <w:rStyle w:val="apple-style-span"/>
          <w:rFonts w:ascii="Times New Roman" w:hAnsi="Times New Roman" w:cs="Times New Roman"/>
          <w:sz w:val="28"/>
          <w:szCs w:val="28"/>
          <w:shd w:val="clear" w:color="auto" w:fill="FFFFFF"/>
        </w:rPr>
        <w:t xml:space="preserve">потенциальные и реальные </w:t>
      </w:r>
      <w:r w:rsidRPr="000A325C">
        <w:rPr>
          <w:rStyle w:val="apple-style-span"/>
          <w:rFonts w:ascii="Times New Roman" w:hAnsi="Times New Roman" w:cs="Times New Roman"/>
          <w:sz w:val="28"/>
          <w:szCs w:val="28"/>
          <w:shd w:val="clear" w:color="auto" w:fill="FFFFFF"/>
        </w:rPr>
        <w:t>пути использования</w:t>
      </w:r>
      <w:r w:rsidR="008E401E">
        <w:rPr>
          <w:rStyle w:val="apple-style-span"/>
          <w:rFonts w:ascii="Times New Roman" w:hAnsi="Times New Roman" w:cs="Times New Roman"/>
          <w:sz w:val="28"/>
          <w:szCs w:val="28"/>
          <w:shd w:val="clear" w:color="auto" w:fill="FFFFFF"/>
        </w:rPr>
        <w:t xml:space="preserve"> и управления</w:t>
      </w:r>
      <w:r w:rsidRPr="000A325C">
        <w:rPr>
          <w:rStyle w:val="apple-style-span"/>
          <w:rFonts w:ascii="Times New Roman" w:hAnsi="Times New Roman" w:cs="Times New Roman"/>
          <w:sz w:val="28"/>
          <w:szCs w:val="28"/>
          <w:shd w:val="clear" w:color="auto" w:fill="FFFFFF"/>
        </w:rPr>
        <w:t xml:space="preserve"> объект</w:t>
      </w:r>
      <w:r w:rsidR="008E401E">
        <w:rPr>
          <w:rStyle w:val="apple-style-span"/>
          <w:rFonts w:ascii="Times New Roman" w:hAnsi="Times New Roman" w:cs="Times New Roman"/>
          <w:sz w:val="28"/>
          <w:szCs w:val="28"/>
          <w:shd w:val="clear" w:color="auto" w:fill="FFFFFF"/>
        </w:rPr>
        <w:t>ом</w:t>
      </w:r>
      <w:r w:rsidR="00EA41D0">
        <w:rPr>
          <w:rStyle w:val="apple-style-span"/>
          <w:rFonts w:ascii="Times New Roman" w:hAnsi="Times New Roman" w:cs="Times New Roman"/>
          <w:sz w:val="28"/>
          <w:szCs w:val="28"/>
          <w:shd w:val="clear" w:color="auto" w:fill="FFFFFF"/>
        </w:rPr>
        <w:t>, включая</w:t>
      </w:r>
      <w:r w:rsidR="008F5232">
        <w:rPr>
          <w:rStyle w:val="apple-style-span"/>
          <w:rFonts w:ascii="Times New Roman" w:hAnsi="Times New Roman" w:cs="Times New Roman"/>
          <w:sz w:val="28"/>
          <w:szCs w:val="28"/>
          <w:shd w:val="clear" w:color="auto" w:fill="FFFFFF"/>
        </w:rPr>
        <w:t>:</w:t>
      </w:r>
    </w:p>
    <w:p w:rsidR="00EA41D0" w:rsidRDefault="008F5232"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w:t>
      </w:r>
      <w:r w:rsidR="00EA41D0">
        <w:rPr>
          <w:rStyle w:val="apple-style-span"/>
          <w:rFonts w:ascii="Times New Roman" w:hAnsi="Times New Roman" w:cs="Times New Roman"/>
          <w:sz w:val="28"/>
          <w:szCs w:val="28"/>
          <w:shd w:val="clear" w:color="auto" w:fill="FFFFFF"/>
        </w:rPr>
        <w:t xml:space="preserve"> покупка/продажа объекта с целью максимизации текущей выгоды;</w:t>
      </w:r>
    </w:p>
    <w:p w:rsidR="008F5232" w:rsidRDefault="00EA41D0"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 </w:t>
      </w:r>
      <w:r w:rsidR="008F5232">
        <w:rPr>
          <w:rStyle w:val="apple-style-span"/>
          <w:rFonts w:ascii="Times New Roman" w:hAnsi="Times New Roman" w:cs="Times New Roman"/>
          <w:sz w:val="28"/>
          <w:szCs w:val="28"/>
          <w:shd w:val="clear" w:color="auto" w:fill="FFFFFF"/>
        </w:rPr>
        <w:t xml:space="preserve"> </w:t>
      </w:r>
      <w:r>
        <w:rPr>
          <w:rStyle w:val="apple-style-span"/>
          <w:rFonts w:ascii="Times New Roman" w:hAnsi="Times New Roman" w:cs="Times New Roman"/>
          <w:sz w:val="28"/>
          <w:szCs w:val="28"/>
          <w:shd w:val="clear" w:color="auto" w:fill="FFFFFF"/>
        </w:rPr>
        <w:t xml:space="preserve">переложение затратных полномочий на </w:t>
      </w:r>
      <w:r w:rsidR="005B7905">
        <w:rPr>
          <w:rStyle w:val="apple-style-span"/>
          <w:rFonts w:ascii="Times New Roman" w:hAnsi="Times New Roman" w:cs="Times New Roman"/>
          <w:sz w:val="28"/>
          <w:szCs w:val="28"/>
          <w:shd w:val="clear" w:color="auto" w:fill="FFFFFF"/>
        </w:rPr>
        <w:t xml:space="preserve">сторонних </w:t>
      </w:r>
      <w:r>
        <w:rPr>
          <w:rStyle w:val="apple-style-span"/>
          <w:rFonts w:ascii="Times New Roman" w:hAnsi="Times New Roman" w:cs="Times New Roman"/>
          <w:sz w:val="28"/>
          <w:szCs w:val="28"/>
          <w:shd w:val="clear" w:color="auto" w:fill="FFFFFF"/>
        </w:rPr>
        <w:t>лиц и др.</w:t>
      </w:r>
    </w:p>
    <w:p w:rsidR="0085198B" w:rsidRPr="000A325C" w:rsidRDefault="0085198B"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Такой подход </w:t>
      </w:r>
      <w:r w:rsidR="00F16668">
        <w:rPr>
          <w:rStyle w:val="apple-style-span"/>
          <w:rFonts w:ascii="Times New Roman" w:hAnsi="Times New Roman" w:cs="Times New Roman"/>
          <w:sz w:val="28"/>
          <w:szCs w:val="28"/>
          <w:shd w:val="clear" w:color="auto" w:fill="FFFFFF"/>
        </w:rPr>
        <w:t xml:space="preserve">фактически </w:t>
      </w:r>
      <w:r w:rsidR="00FF7236">
        <w:rPr>
          <w:rStyle w:val="apple-style-span"/>
          <w:rFonts w:ascii="Times New Roman" w:hAnsi="Times New Roman" w:cs="Times New Roman"/>
          <w:sz w:val="28"/>
          <w:szCs w:val="28"/>
          <w:shd w:val="clear" w:color="auto" w:fill="FFFFFF"/>
        </w:rPr>
        <w:t xml:space="preserve">действует и </w:t>
      </w:r>
      <w:r>
        <w:rPr>
          <w:rStyle w:val="apple-style-span"/>
          <w:rFonts w:ascii="Times New Roman" w:hAnsi="Times New Roman" w:cs="Times New Roman"/>
          <w:sz w:val="28"/>
          <w:szCs w:val="28"/>
          <w:shd w:val="clear" w:color="auto" w:fill="FFFFFF"/>
        </w:rPr>
        <w:t>в отношении государственной собственности</w:t>
      </w:r>
      <w:r w:rsidR="00FF7236">
        <w:rPr>
          <w:rStyle w:val="apple-style-span"/>
          <w:rFonts w:ascii="Times New Roman" w:hAnsi="Times New Roman" w:cs="Times New Roman"/>
          <w:sz w:val="28"/>
          <w:szCs w:val="28"/>
          <w:shd w:val="clear" w:color="auto" w:fill="FFFFFF"/>
        </w:rPr>
        <w:t xml:space="preserve">. Правда, здесь собственник </w:t>
      </w:r>
      <w:r w:rsidR="008F5232">
        <w:rPr>
          <w:rStyle w:val="apple-style-span"/>
          <w:rFonts w:ascii="Times New Roman" w:hAnsi="Times New Roman" w:cs="Times New Roman"/>
          <w:sz w:val="28"/>
          <w:szCs w:val="28"/>
          <w:shd w:val="clear" w:color="auto" w:fill="FFFFFF"/>
        </w:rPr>
        <w:t xml:space="preserve">в лице государства </w:t>
      </w:r>
      <w:r w:rsidR="00FF7236">
        <w:rPr>
          <w:rStyle w:val="apple-style-span"/>
          <w:rFonts w:ascii="Times New Roman" w:hAnsi="Times New Roman" w:cs="Times New Roman"/>
          <w:sz w:val="28"/>
          <w:szCs w:val="28"/>
          <w:shd w:val="clear" w:color="auto" w:fill="FFFFFF"/>
        </w:rPr>
        <w:t xml:space="preserve">формально ограничен, так как </w:t>
      </w:r>
      <w:r>
        <w:rPr>
          <w:rStyle w:val="apple-style-span"/>
          <w:rFonts w:ascii="Times New Roman" w:hAnsi="Times New Roman" w:cs="Times New Roman"/>
          <w:sz w:val="28"/>
          <w:szCs w:val="28"/>
          <w:shd w:val="clear" w:color="auto" w:fill="FFFFFF"/>
        </w:rPr>
        <w:t>п</w:t>
      </w:r>
      <w:r w:rsidRPr="000A325C">
        <w:rPr>
          <w:rStyle w:val="apple-style-span"/>
          <w:rFonts w:ascii="Times New Roman" w:hAnsi="Times New Roman" w:cs="Times New Roman"/>
          <w:sz w:val="28"/>
          <w:szCs w:val="28"/>
          <w:shd w:val="clear" w:color="auto" w:fill="FFFFFF"/>
        </w:rPr>
        <w:t>убличная</w:t>
      </w:r>
      <w:r w:rsidR="00C56C6D">
        <w:rPr>
          <w:rStyle w:val="apple-style-span"/>
          <w:rFonts w:ascii="Times New Roman" w:hAnsi="Times New Roman" w:cs="Times New Roman"/>
          <w:sz w:val="28"/>
          <w:szCs w:val="28"/>
          <w:shd w:val="clear" w:color="auto" w:fill="FFFFFF"/>
        </w:rPr>
        <w:t xml:space="preserve"> </w:t>
      </w:r>
      <w:bookmarkStart w:id="2" w:name="YANDEX_108"/>
      <w:bookmarkEnd w:id="2"/>
      <w:r>
        <w:rPr>
          <w:rStyle w:val="apple-style-span"/>
          <w:rFonts w:ascii="Times New Roman" w:hAnsi="Times New Roman" w:cs="Times New Roman"/>
          <w:sz w:val="28"/>
          <w:szCs w:val="28"/>
          <w:shd w:val="clear" w:color="auto" w:fill="FFFFFF"/>
        </w:rPr>
        <w:t xml:space="preserve">или общественная </w:t>
      </w:r>
      <w:r w:rsidRPr="000A325C">
        <w:rPr>
          <w:rStyle w:val="apple-style-span"/>
          <w:rFonts w:ascii="Times New Roman" w:hAnsi="Times New Roman" w:cs="Times New Roman"/>
          <w:sz w:val="28"/>
          <w:szCs w:val="28"/>
          <w:shd w:val="clear" w:color="auto" w:fill="FFFFFF"/>
        </w:rPr>
        <w:t xml:space="preserve">собственность (включая </w:t>
      </w:r>
      <w:r>
        <w:rPr>
          <w:rStyle w:val="apple-style-span"/>
          <w:rFonts w:ascii="Times New Roman" w:hAnsi="Times New Roman" w:cs="Times New Roman"/>
          <w:sz w:val="28"/>
          <w:szCs w:val="28"/>
          <w:shd w:val="clear" w:color="auto" w:fill="FFFFFF"/>
        </w:rPr>
        <w:t>государственную</w:t>
      </w:r>
      <w:r w:rsidRPr="000A325C">
        <w:rPr>
          <w:rStyle w:val="apple-style-span"/>
          <w:rFonts w:ascii="Times New Roman" w:hAnsi="Times New Roman" w:cs="Times New Roman"/>
          <w:sz w:val="28"/>
          <w:szCs w:val="28"/>
          <w:shd w:val="clear" w:color="auto" w:fill="FFFFFF"/>
        </w:rPr>
        <w:t xml:space="preserve">), исходя из нормативного содержания статьи 3 Конституции Российской Федерации, является достоянием всего многонационального народа Российской Федерации. </w:t>
      </w:r>
      <w:r>
        <w:rPr>
          <w:rStyle w:val="apple-style-span"/>
          <w:rFonts w:ascii="Times New Roman" w:hAnsi="Times New Roman" w:cs="Times New Roman"/>
          <w:sz w:val="28"/>
          <w:szCs w:val="28"/>
          <w:shd w:val="clear" w:color="auto" w:fill="FFFFFF"/>
        </w:rPr>
        <w:t>Поэтому о</w:t>
      </w:r>
      <w:r w:rsidRPr="000A325C">
        <w:rPr>
          <w:rStyle w:val="apple-style-span"/>
          <w:rFonts w:ascii="Times New Roman" w:hAnsi="Times New Roman" w:cs="Times New Roman"/>
          <w:sz w:val="28"/>
          <w:szCs w:val="28"/>
          <w:shd w:val="clear" w:color="auto" w:fill="FFFFFF"/>
        </w:rPr>
        <w:t xml:space="preserve">рганы государственной власти и органы местного самоуправления в процессе осуществления правомочий публичного собственника должны действовать не в своем частном или групповом интересе, а исходя из публичных или общественных интересов. Правда понятие и статус института «общественный (публичный) интерес» весьма размыт и неоднозначен. </w:t>
      </w:r>
    </w:p>
    <w:p w:rsidR="0085198B" w:rsidRPr="000A325C" w:rsidRDefault="0019607D" w:rsidP="0085198B">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Можно выделить </w:t>
      </w:r>
      <w:r w:rsidR="0085198B" w:rsidRPr="000A325C">
        <w:rPr>
          <w:rStyle w:val="apple-style-span"/>
          <w:rFonts w:ascii="Times New Roman" w:hAnsi="Times New Roman" w:cs="Times New Roman"/>
          <w:sz w:val="28"/>
          <w:szCs w:val="28"/>
          <w:shd w:val="clear" w:color="auto" w:fill="FFFFFF"/>
        </w:rPr>
        <w:t>несколько концеп</w:t>
      </w:r>
      <w:r>
        <w:rPr>
          <w:rStyle w:val="apple-style-span"/>
          <w:rFonts w:ascii="Times New Roman" w:hAnsi="Times New Roman" w:cs="Times New Roman"/>
          <w:sz w:val="28"/>
          <w:szCs w:val="28"/>
          <w:shd w:val="clear" w:color="auto" w:fill="FFFFFF"/>
        </w:rPr>
        <w:t xml:space="preserve">туальных </w:t>
      </w:r>
      <w:r w:rsidR="0085198B">
        <w:rPr>
          <w:rStyle w:val="apple-style-span"/>
          <w:rFonts w:ascii="Times New Roman" w:hAnsi="Times New Roman" w:cs="Times New Roman"/>
          <w:sz w:val="28"/>
          <w:szCs w:val="28"/>
          <w:shd w:val="clear" w:color="auto" w:fill="FFFFFF"/>
        </w:rPr>
        <w:t xml:space="preserve">подходов </w:t>
      </w:r>
      <w:r w:rsidR="0085198B" w:rsidRPr="000A325C">
        <w:rPr>
          <w:rStyle w:val="apple-style-span"/>
          <w:rFonts w:ascii="Times New Roman" w:hAnsi="Times New Roman" w:cs="Times New Roman"/>
          <w:sz w:val="28"/>
          <w:szCs w:val="28"/>
          <w:shd w:val="clear" w:color="auto" w:fill="FFFFFF"/>
        </w:rPr>
        <w:t>формирования общественного интереса</w:t>
      </w:r>
      <w:r w:rsidR="0085198B">
        <w:rPr>
          <w:rStyle w:val="apple-style-span"/>
          <w:rFonts w:ascii="Times New Roman" w:hAnsi="Times New Roman" w:cs="Times New Roman"/>
          <w:sz w:val="28"/>
          <w:szCs w:val="28"/>
          <w:shd w:val="clear" w:color="auto" w:fill="FFFFFF"/>
        </w:rPr>
        <w:t xml:space="preserve"> превалирующих в том или ином обществе, в зависимости от уровня их экономического развития и общественного сознания</w:t>
      </w:r>
      <w:r w:rsidR="0085198B" w:rsidRPr="000A325C">
        <w:rPr>
          <w:rStyle w:val="apple-style-span"/>
          <w:rFonts w:ascii="Times New Roman" w:hAnsi="Times New Roman" w:cs="Times New Roman"/>
          <w:sz w:val="28"/>
          <w:szCs w:val="28"/>
          <w:shd w:val="clear" w:color="auto" w:fill="FFFFFF"/>
        </w:rPr>
        <w:t>.</w:t>
      </w:r>
      <w:r w:rsidR="0085198B">
        <w:rPr>
          <w:rStyle w:val="apple-style-span"/>
          <w:rFonts w:ascii="Times New Roman" w:hAnsi="Times New Roman" w:cs="Times New Roman"/>
          <w:sz w:val="28"/>
          <w:szCs w:val="28"/>
          <w:shd w:val="clear" w:color="auto" w:fill="FFFFFF"/>
        </w:rPr>
        <w:t xml:space="preserve"> </w:t>
      </w:r>
    </w:p>
    <w:p w:rsidR="0085198B" w:rsidRPr="000A325C" w:rsidRDefault="0085198B" w:rsidP="0085198B">
      <w:pPr>
        <w:pStyle w:val="a4"/>
        <w:numPr>
          <w:ilvl w:val="0"/>
          <w:numId w:val="3"/>
        </w:numPr>
        <w:spacing w:line="360" w:lineRule="auto"/>
        <w:ind w:left="0"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 xml:space="preserve">Балансовый подход, на основе интегрированной совокупности интересов личности, общества и государства, правда, сформировать </w:t>
      </w:r>
      <w:r>
        <w:rPr>
          <w:rStyle w:val="apple-style-span"/>
          <w:rFonts w:ascii="Times New Roman" w:hAnsi="Times New Roman" w:cs="Times New Roman"/>
          <w:sz w:val="28"/>
          <w:szCs w:val="28"/>
          <w:shd w:val="clear" w:color="auto" w:fill="FFFFFF"/>
        </w:rPr>
        <w:t xml:space="preserve">оптимально </w:t>
      </w:r>
      <w:r w:rsidRPr="000A325C">
        <w:rPr>
          <w:rStyle w:val="apple-style-span"/>
          <w:rFonts w:ascii="Times New Roman" w:hAnsi="Times New Roman" w:cs="Times New Roman"/>
          <w:sz w:val="28"/>
          <w:szCs w:val="28"/>
          <w:shd w:val="clear" w:color="auto" w:fill="FFFFFF"/>
        </w:rPr>
        <w:t xml:space="preserve">сбалансированную квинтэссенцию горизонтальных </w:t>
      </w:r>
      <w:r>
        <w:rPr>
          <w:rStyle w:val="apple-style-span"/>
          <w:rFonts w:ascii="Times New Roman" w:hAnsi="Times New Roman" w:cs="Times New Roman"/>
          <w:sz w:val="28"/>
          <w:szCs w:val="28"/>
          <w:shd w:val="clear" w:color="auto" w:fill="FFFFFF"/>
        </w:rPr>
        <w:t xml:space="preserve">и </w:t>
      </w:r>
      <w:r w:rsidRPr="000A325C">
        <w:rPr>
          <w:rStyle w:val="apple-style-span"/>
          <w:rFonts w:ascii="Times New Roman" w:hAnsi="Times New Roman" w:cs="Times New Roman"/>
          <w:sz w:val="28"/>
          <w:szCs w:val="28"/>
          <w:shd w:val="clear" w:color="auto" w:fill="FFFFFF"/>
        </w:rPr>
        <w:t>вертикальных групп интересов</w:t>
      </w:r>
      <w:r>
        <w:rPr>
          <w:rStyle w:val="apple-style-span"/>
          <w:rFonts w:ascii="Times New Roman" w:hAnsi="Times New Roman" w:cs="Times New Roman"/>
          <w:sz w:val="28"/>
          <w:szCs w:val="28"/>
          <w:shd w:val="clear" w:color="auto" w:fill="FFFFFF"/>
        </w:rPr>
        <w:t xml:space="preserve"> является </w:t>
      </w:r>
      <w:r w:rsidR="00A41B28">
        <w:rPr>
          <w:rStyle w:val="apple-style-span"/>
          <w:rFonts w:ascii="Times New Roman" w:hAnsi="Times New Roman" w:cs="Times New Roman"/>
          <w:sz w:val="28"/>
          <w:szCs w:val="28"/>
          <w:shd w:val="clear" w:color="auto" w:fill="FFFFFF"/>
        </w:rPr>
        <w:t xml:space="preserve">весьма </w:t>
      </w:r>
      <w:r>
        <w:rPr>
          <w:rStyle w:val="apple-style-span"/>
          <w:rFonts w:ascii="Times New Roman" w:hAnsi="Times New Roman" w:cs="Times New Roman"/>
          <w:sz w:val="28"/>
          <w:szCs w:val="28"/>
          <w:shd w:val="clear" w:color="auto" w:fill="FFFFFF"/>
        </w:rPr>
        <w:t>сложной задачей</w:t>
      </w:r>
      <w:r w:rsidRPr="000A325C">
        <w:rPr>
          <w:rStyle w:val="apple-style-span"/>
          <w:rFonts w:ascii="Times New Roman" w:hAnsi="Times New Roman" w:cs="Times New Roman"/>
          <w:sz w:val="28"/>
          <w:szCs w:val="28"/>
          <w:shd w:val="clear" w:color="auto" w:fill="FFFFFF"/>
        </w:rPr>
        <w:t xml:space="preserve">. </w:t>
      </w:r>
    </w:p>
    <w:p w:rsidR="0085198B" w:rsidRPr="000A325C" w:rsidRDefault="0085198B" w:rsidP="0085198B">
      <w:pPr>
        <w:pStyle w:val="a4"/>
        <w:numPr>
          <w:ilvl w:val="0"/>
          <w:numId w:val="3"/>
        </w:numPr>
        <w:spacing w:line="360" w:lineRule="auto"/>
        <w:ind w:left="0"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lastRenderedPageBreak/>
        <w:t xml:space="preserve"> Либеральный подход, доказывающий</w:t>
      </w:r>
      <w:r>
        <w:rPr>
          <w:rStyle w:val="apple-style-span"/>
          <w:rFonts w:ascii="Times New Roman" w:hAnsi="Times New Roman" w:cs="Times New Roman"/>
          <w:sz w:val="28"/>
          <w:szCs w:val="28"/>
          <w:shd w:val="clear" w:color="auto" w:fill="FFFFFF"/>
        </w:rPr>
        <w:t>,</w:t>
      </w:r>
      <w:r w:rsidRPr="000A325C">
        <w:rPr>
          <w:rStyle w:val="apple-style-span"/>
          <w:rFonts w:ascii="Times New Roman" w:hAnsi="Times New Roman" w:cs="Times New Roman"/>
          <w:sz w:val="28"/>
          <w:szCs w:val="28"/>
          <w:shd w:val="clear" w:color="auto" w:fill="FFFFFF"/>
        </w:rPr>
        <w:t xml:space="preserve"> что общественный интерес может быть представлен только как некая совокупность частных интересов. Данный случай является лишь </w:t>
      </w:r>
      <w:r>
        <w:rPr>
          <w:rStyle w:val="apple-style-span"/>
          <w:rFonts w:ascii="Times New Roman" w:hAnsi="Times New Roman" w:cs="Times New Roman"/>
          <w:sz w:val="28"/>
          <w:szCs w:val="28"/>
          <w:shd w:val="clear" w:color="auto" w:fill="FFFFFF"/>
        </w:rPr>
        <w:t xml:space="preserve">переходным или </w:t>
      </w:r>
      <w:r w:rsidRPr="000A325C">
        <w:rPr>
          <w:rStyle w:val="apple-style-span"/>
          <w:rFonts w:ascii="Times New Roman" w:hAnsi="Times New Roman" w:cs="Times New Roman"/>
          <w:sz w:val="28"/>
          <w:szCs w:val="28"/>
          <w:shd w:val="clear" w:color="auto" w:fill="FFFFFF"/>
        </w:rPr>
        <w:t xml:space="preserve">частным вариантом балансового подхода.  </w:t>
      </w:r>
    </w:p>
    <w:p w:rsidR="0085198B" w:rsidRPr="000A325C" w:rsidRDefault="0085198B" w:rsidP="0085198B">
      <w:pPr>
        <w:pStyle w:val="a4"/>
        <w:numPr>
          <w:ilvl w:val="0"/>
          <w:numId w:val="3"/>
        </w:numPr>
        <w:spacing w:line="360" w:lineRule="auto"/>
        <w:ind w:left="0" w:firstLine="709"/>
        <w:rPr>
          <w:rStyle w:val="apple-style-span"/>
          <w:rFonts w:ascii="Times New Roman" w:hAnsi="Times New Roman" w:cs="Times New Roman"/>
          <w:sz w:val="28"/>
          <w:szCs w:val="28"/>
          <w:shd w:val="clear" w:color="auto" w:fill="FFFFFF"/>
        </w:rPr>
      </w:pPr>
      <w:proofErr w:type="spellStart"/>
      <w:r w:rsidRPr="000A325C">
        <w:rPr>
          <w:rStyle w:val="apple-style-span"/>
          <w:rFonts w:ascii="Times New Roman" w:hAnsi="Times New Roman" w:cs="Times New Roman"/>
          <w:sz w:val="28"/>
          <w:szCs w:val="28"/>
          <w:shd w:val="clear" w:color="auto" w:fill="FFFFFF"/>
        </w:rPr>
        <w:t>Этатический</w:t>
      </w:r>
      <w:proofErr w:type="spellEnd"/>
      <w:r w:rsidRPr="000A325C">
        <w:rPr>
          <w:rStyle w:val="apple-style-span"/>
          <w:rFonts w:ascii="Times New Roman" w:hAnsi="Times New Roman" w:cs="Times New Roman"/>
          <w:sz w:val="28"/>
          <w:szCs w:val="28"/>
          <w:shd w:val="clear" w:color="auto" w:fill="FFFFFF"/>
        </w:rPr>
        <w:t xml:space="preserve"> подход, когда общественный интерес декларируется определенным классом, сословием, кланом посредством классового, сословного</w:t>
      </w:r>
      <w:r>
        <w:rPr>
          <w:rStyle w:val="apple-style-span"/>
          <w:rFonts w:ascii="Times New Roman" w:hAnsi="Times New Roman" w:cs="Times New Roman"/>
          <w:sz w:val="28"/>
          <w:szCs w:val="28"/>
          <w:shd w:val="clear" w:color="auto" w:fill="FFFFFF"/>
        </w:rPr>
        <w:t xml:space="preserve">, олигархического </w:t>
      </w:r>
      <w:r w:rsidRPr="000A325C">
        <w:rPr>
          <w:rStyle w:val="apple-style-span"/>
          <w:rFonts w:ascii="Times New Roman" w:hAnsi="Times New Roman" w:cs="Times New Roman"/>
          <w:sz w:val="28"/>
          <w:szCs w:val="28"/>
          <w:shd w:val="clear" w:color="auto" w:fill="FFFFFF"/>
        </w:rPr>
        <w:t xml:space="preserve">и т.д. государства.  </w:t>
      </w:r>
    </w:p>
    <w:p w:rsidR="0085198B" w:rsidRDefault="0085198B" w:rsidP="0085198B">
      <w:pPr>
        <w:pStyle w:val="a4"/>
        <w:spacing w:line="360" w:lineRule="auto"/>
        <w:ind w:firstLine="709"/>
        <w:rPr>
          <w:rStyle w:val="apple-style-span"/>
          <w:rFonts w:ascii="Times New Roman" w:hAnsi="Times New Roman" w:cs="Times New Roman"/>
          <w:sz w:val="28"/>
          <w:szCs w:val="28"/>
          <w:shd w:val="clear" w:color="auto" w:fill="FFFFFF"/>
        </w:rPr>
      </w:pPr>
      <w:proofErr w:type="spellStart"/>
      <w:r w:rsidRPr="000A325C">
        <w:rPr>
          <w:rStyle w:val="apple-style-span"/>
          <w:rFonts w:ascii="Times New Roman" w:hAnsi="Times New Roman" w:cs="Times New Roman"/>
          <w:sz w:val="28"/>
          <w:szCs w:val="28"/>
          <w:shd w:val="clear" w:color="auto" w:fill="FFFFFF"/>
        </w:rPr>
        <w:t>Этатический</w:t>
      </w:r>
      <w:proofErr w:type="spellEnd"/>
      <w:r w:rsidRPr="000A325C">
        <w:rPr>
          <w:rStyle w:val="apple-style-span"/>
          <w:rFonts w:ascii="Times New Roman" w:hAnsi="Times New Roman" w:cs="Times New Roman"/>
          <w:sz w:val="28"/>
          <w:szCs w:val="28"/>
          <w:shd w:val="clear" w:color="auto" w:fill="FFFFFF"/>
        </w:rPr>
        <w:t xml:space="preserve"> подход формирования общественных интересов дал в </w:t>
      </w:r>
      <w:r>
        <w:rPr>
          <w:rStyle w:val="apple-style-span"/>
          <w:rFonts w:ascii="Times New Roman" w:hAnsi="Times New Roman" w:cs="Times New Roman"/>
          <w:sz w:val="28"/>
          <w:szCs w:val="28"/>
          <w:shd w:val="clear" w:color="auto" w:fill="FFFFFF"/>
        </w:rPr>
        <w:t xml:space="preserve">советский период </w:t>
      </w:r>
      <w:r w:rsidRPr="000A325C">
        <w:rPr>
          <w:rStyle w:val="apple-style-span"/>
          <w:rFonts w:ascii="Times New Roman" w:hAnsi="Times New Roman" w:cs="Times New Roman"/>
          <w:sz w:val="28"/>
          <w:szCs w:val="28"/>
          <w:shd w:val="clear" w:color="auto" w:fill="FFFFFF"/>
        </w:rPr>
        <w:t>вполне разумные результаты</w:t>
      </w:r>
      <w:r>
        <w:rPr>
          <w:rStyle w:val="apple-style-span"/>
          <w:rFonts w:ascii="Times New Roman" w:hAnsi="Times New Roman" w:cs="Times New Roman"/>
          <w:sz w:val="28"/>
          <w:szCs w:val="28"/>
          <w:shd w:val="clear" w:color="auto" w:fill="FFFFFF"/>
        </w:rPr>
        <w:t xml:space="preserve"> в области управления общественной собственностью. </w:t>
      </w:r>
      <w:r w:rsidRPr="000A325C">
        <w:rPr>
          <w:rStyle w:val="apple-style-span"/>
          <w:rFonts w:ascii="Times New Roman" w:hAnsi="Times New Roman" w:cs="Times New Roman"/>
          <w:sz w:val="28"/>
          <w:szCs w:val="28"/>
          <w:shd w:val="clear" w:color="auto" w:fill="FFFFFF"/>
        </w:rPr>
        <w:t>Правда</w:t>
      </w:r>
      <w:r>
        <w:rPr>
          <w:rStyle w:val="apple-style-span"/>
          <w:rFonts w:ascii="Times New Roman" w:hAnsi="Times New Roman" w:cs="Times New Roman"/>
          <w:sz w:val="28"/>
          <w:szCs w:val="28"/>
          <w:shd w:val="clear" w:color="auto" w:fill="FFFFFF"/>
        </w:rPr>
        <w:t>,</w:t>
      </w:r>
      <w:r w:rsidRPr="000A325C">
        <w:rPr>
          <w:rStyle w:val="apple-style-span"/>
          <w:rFonts w:ascii="Times New Roman" w:hAnsi="Times New Roman" w:cs="Times New Roman"/>
          <w:sz w:val="28"/>
          <w:szCs w:val="28"/>
          <w:shd w:val="clear" w:color="auto" w:fill="FFFFFF"/>
        </w:rPr>
        <w:t xml:space="preserve"> в настоящее время</w:t>
      </w:r>
      <w:r>
        <w:rPr>
          <w:rStyle w:val="apple-style-span"/>
          <w:rFonts w:ascii="Times New Roman" w:hAnsi="Times New Roman" w:cs="Times New Roman"/>
          <w:sz w:val="28"/>
          <w:szCs w:val="28"/>
          <w:shd w:val="clear" w:color="auto" w:fill="FFFFFF"/>
        </w:rPr>
        <w:t>,</w:t>
      </w:r>
      <w:r w:rsidRPr="000A325C">
        <w:rPr>
          <w:rStyle w:val="apple-style-span"/>
          <w:rFonts w:ascii="Times New Roman" w:hAnsi="Times New Roman" w:cs="Times New Roman"/>
          <w:sz w:val="28"/>
          <w:szCs w:val="28"/>
          <w:shd w:val="clear" w:color="auto" w:fill="FFFFFF"/>
        </w:rPr>
        <w:t xml:space="preserve"> </w:t>
      </w:r>
      <w:r>
        <w:rPr>
          <w:rStyle w:val="apple-style-span"/>
          <w:rFonts w:ascii="Times New Roman" w:hAnsi="Times New Roman" w:cs="Times New Roman"/>
          <w:sz w:val="28"/>
          <w:szCs w:val="28"/>
          <w:shd w:val="clear" w:color="auto" w:fill="FFFFFF"/>
        </w:rPr>
        <w:t xml:space="preserve">используя </w:t>
      </w:r>
      <w:r w:rsidRPr="000A325C">
        <w:rPr>
          <w:rStyle w:val="apple-style-span"/>
          <w:rFonts w:ascii="Times New Roman" w:hAnsi="Times New Roman" w:cs="Times New Roman"/>
          <w:sz w:val="28"/>
          <w:szCs w:val="28"/>
          <w:shd w:val="clear" w:color="auto" w:fill="FFFFFF"/>
        </w:rPr>
        <w:t xml:space="preserve">этот же этетический подход декларирования общественных интересов, </w:t>
      </w:r>
      <w:r>
        <w:rPr>
          <w:rStyle w:val="apple-style-span"/>
          <w:rFonts w:ascii="Times New Roman" w:hAnsi="Times New Roman" w:cs="Times New Roman"/>
          <w:sz w:val="28"/>
          <w:szCs w:val="28"/>
          <w:shd w:val="clear" w:color="auto" w:fill="FFFFFF"/>
        </w:rPr>
        <w:t xml:space="preserve">с </w:t>
      </w:r>
      <w:r w:rsidRPr="000A325C">
        <w:rPr>
          <w:rStyle w:val="apple-style-span"/>
          <w:rFonts w:ascii="Times New Roman" w:hAnsi="Times New Roman" w:cs="Times New Roman"/>
          <w:sz w:val="28"/>
          <w:szCs w:val="28"/>
          <w:shd w:val="clear" w:color="auto" w:fill="FFFFFF"/>
        </w:rPr>
        <w:t>кардинально изме</w:t>
      </w:r>
      <w:r>
        <w:rPr>
          <w:rStyle w:val="apple-style-span"/>
          <w:rFonts w:ascii="Times New Roman" w:hAnsi="Times New Roman" w:cs="Times New Roman"/>
          <w:sz w:val="28"/>
          <w:szCs w:val="28"/>
          <w:shd w:val="clear" w:color="auto" w:fill="FFFFFF"/>
        </w:rPr>
        <w:t>ненными идейными</w:t>
      </w:r>
      <w:r w:rsidRPr="000A325C">
        <w:rPr>
          <w:rStyle w:val="apple-style-span"/>
          <w:rFonts w:ascii="Times New Roman" w:hAnsi="Times New Roman" w:cs="Times New Roman"/>
          <w:sz w:val="28"/>
          <w:szCs w:val="28"/>
          <w:shd w:val="clear" w:color="auto" w:fill="FFFFFF"/>
        </w:rPr>
        <w:t xml:space="preserve"> </w:t>
      </w:r>
      <w:r>
        <w:rPr>
          <w:rStyle w:val="apple-style-span"/>
          <w:rFonts w:ascii="Times New Roman" w:hAnsi="Times New Roman" w:cs="Times New Roman"/>
          <w:sz w:val="28"/>
          <w:szCs w:val="28"/>
          <w:shd w:val="clear" w:color="auto" w:fill="FFFFFF"/>
        </w:rPr>
        <w:t xml:space="preserve">и идеологическими принципами его функционирования, общество имеет совершенно противоположные </w:t>
      </w:r>
      <w:r w:rsidR="008E401E">
        <w:rPr>
          <w:rStyle w:val="apple-style-span"/>
          <w:rFonts w:ascii="Times New Roman" w:hAnsi="Times New Roman" w:cs="Times New Roman"/>
          <w:sz w:val="28"/>
          <w:szCs w:val="28"/>
          <w:shd w:val="clear" w:color="auto" w:fill="FFFFFF"/>
        </w:rPr>
        <w:t xml:space="preserve">макроэкономические и социальные </w:t>
      </w:r>
      <w:r>
        <w:rPr>
          <w:rStyle w:val="apple-style-span"/>
          <w:rFonts w:ascii="Times New Roman" w:hAnsi="Times New Roman" w:cs="Times New Roman"/>
          <w:sz w:val="28"/>
          <w:szCs w:val="28"/>
          <w:shd w:val="clear" w:color="auto" w:fill="FFFFFF"/>
        </w:rPr>
        <w:t xml:space="preserve">результаты. В свою очередь </w:t>
      </w:r>
      <w:r w:rsidR="008E401E">
        <w:rPr>
          <w:rStyle w:val="apple-style-span"/>
          <w:rFonts w:ascii="Times New Roman" w:hAnsi="Times New Roman" w:cs="Times New Roman"/>
          <w:sz w:val="28"/>
          <w:szCs w:val="28"/>
          <w:shd w:val="clear" w:color="auto" w:fill="FFFFFF"/>
        </w:rPr>
        <w:t>для изменения способа ф</w:t>
      </w:r>
      <w:r>
        <w:rPr>
          <w:rStyle w:val="apple-style-span"/>
          <w:rFonts w:ascii="Times New Roman" w:hAnsi="Times New Roman" w:cs="Times New Roman"/>
          <w:sz w:val="28"/>
          <w:szCs w:val="28"/>
          <w:shd w:val="clear" w:color="auto" w:fill="FFFFFF"/>
        </w:rPr>
        <w:t xml:space="preserve">ормирования общественных интересов </w:t>
      </w:r>
      <w:r w:rsidR="008E401E">
        <w:rPr>
          <w:rStyle w:val="apple-style-span"/>
          <w:rFonts w:ascii="Times New Roman" w:hAnsi="Times New Roman" w:cs="Times New Roman"/>
          <w:sz w:val="28"/>
          <w:szCs w:val="28"/>
          <w:shd w:val="clear" w:color="auto" w:fill="FFFFFF"/>
        </w:rPr>
        <w:t>необходим достаточно высокий</w:t>
      </w:r>
      <w:r>
        <w:rPr>
          <w:rStyle w:val="apple-style-span"/>
          <w:rFonts w:ascii="Times New Roman" w:hAnsi="Times New Roman" w:cs="Times New Roman"/>
          <w:sz w:val="28"/>
          <w:szCs w:val="28"/>
          <w:shd w:val="clear" w:color="auto" w:fill="FFFFFF"/>
        </w:rPr>
        <w:t xml:space="preserve"> экономическ</w:t>
      </w:r>
      <w:r w:rsidR="008E401E">
        <w:rPr>
          <w:rStyle w:val="apple-style-span"/>
          <w:rFonts w:ascii="Times New Roman" w:hAnsi="Times New Roman" w:cs="Times New Roman"/>
          <w:sz w:val="28"/>
          <w:szCs w:val="28"/>
          <w:shd w:val="clear" w:color="auto" w:fill="FFFFFF"/>
        </w:rPr>
        <w:t>ий</w:t>
      </w:r>
      <w:r>
        <w:rPr>
          <w:rStyle w:val="apple-style-span"/>
          <w:rFonts w:ascii="Times New Roman" w:hAnsi="Times New Roman" w:cs="Times New Roman"/>
          <w:sz w:val="28"/>
          <w:szCs w:val="28"/>
          <w:shd w:val="clear" w:color="auto" w:fill="FFFFFF"/>
        </w:rPr>
        <w:t xml:space="preserve"> </w:t>
      </w:r>
      <w:r w:rsidR="008E401E">
        <w:rPr>
          <w:rStyle w:val="apple-style-span"/>
          <w:rFonts w:ascii="Times New Roman" w:hAnsi="Times New Roman" w:cs="Times New Roman"/>
          <w:sz w:val="28"/>
          <w:szCs w:val="28"/>
          <w:shd w:val="clear" w:color="auto" w:fill="FFFFFF"/>
        </w:rPr>
        <w:t xml:space="preserve">уровень </w:t>
      </w:r>
      <w:r>
        <w:rPr>
          <w:rStyle w:val="apple-style-span"/>
          <w:rFonts w:ascii="Times New Roman" w:hAnsi="Times New Roman" w:cs="Times New Roman"/>
          <w:sz w:val="28"/>
          <w:szCs w:val="28"/>
          <w:shd w:val="clear" w:color="auto" w:fill="FFFFFF"/>
        </w:rPr>
        <w:t>развития либо широк</w:t>
      </w:r>
      <w:r w:rsidR="008E401E">
        <w:rPr>
          <w:rStyle w:val="apple-style-span"/>
          <w:rFonts w:ascii="Times New Roman" w:hAnsi="Times New Roman" w:cs="Times New Roman"/>
          <w:sz w:val="28"/>
          <w:szCs w:val="28"/>
          <w:shd w:val="clear" w:color="auto" w:fill="FFFFFF"/>
        </w:rPr>
        <w:t>ую</w:t>
      </w:r>
      <w:r>
        <w:rPr>
          <w:rStyle w:val="apple-style-span"/>
          <w:rFonts w:ascii="Times New Roman" w:hAnsi="Times New Roman" w:cs="Times New Roman"/>
          <w:sz w:val="28"/>
          <w:szCs w:val="28"/>
          <w:shd w:val="clear" w:color="auto" w:fill="FFFFFF"/>
        </w:rPr>
        <w:t xml:space="preserve"> и сильн</w:t>
      </w:r>
      <w:r w:rsidR="008E401E">
        <w:rPr>
          <w:rStyle w:val="apple-style-span"/>
          <w:rFonts w:ascii="Times New Roman" w:hAnsi="Times New Roman" w:cs="Times New Roman"/>
          <w:sz w:val="28"/>
          <w:szCs w:val="28"/>
          <w:shd w:val="clear" w:color="auto" w:fill="FFFFFF"/>
        </w:rPr>
        <w:t>ую гражданскую</w:t>
      </w:r>
      <w:r>
        <w:rPr>
          <w:rStyle w:val="apple-style-span"/>
          <w:rFonts w:ascii="Times New Roman" w:hAnsi="Times New Roman" w:cs="Times New Roman"/>
          <w:sz w:val="28"/>
          <w:szCs w:val="28"/>
          <w:shd w:val="clear" w:color="auto" w:fill="FFFFFF"/>
        </w:rPr>
        <w:t xml:space="preserve"> активност</w:t>
      </w:r>
      <w:r w:rsidR="008E401E">
        <w:rPr>
          <w:rStyle w:val="apple-style-span"/>
          <w:rFonts w:ascii="Times New Roman" w:hAnsi="Times New Roman" w:cs="Times New Roman"/>
          <w:sz w:val="28"/>
          <w:szCs w:val="28"/>
          <w:shd w:val="clear" w:color="auto" w:fill="FFFFFF"/>
        </w:rPr>
        <w:t>ь</w:t>
      </w:r>
      <w:r w:rsidR="008F5232">
        <w:rPr>
          <w:rStyle w:val="apple-style-span"/>
          <w:rFonts w:ascii="Times New Roman" w:hAnsi="Times New Roman" w:cs="Times New Roman"/>
          <w:sz w:val="28"/>
          <w:szCs w:val="28"/>
          <w:shd w:val="clear" w:color="auto" w:fill="FFFFFF"/>
        </w:rPr>
        <w:t xml:space="preserve"> общества</w:t>
      </w:r>
      <w:r>
        <w:rPr>
          <w:rStyle w:val="apple-style-span"/>
          <w:rFonts w:ascii="Times New Roman" w:hAnsi="Times New Roman" w:cs="Times New Roman"/>
          <w:sz w:val="28"/>
          <w:szCs w:val="28"/>
          <w:shd w:val="clear" w:color="auto" w:fill="FFFFFF"/>
        </w:rPr>
        <w:t xml:space="preserve">. </w:t>
      </w:r>
    </w:p>
    <w:p w:rsidR="00D523B7" w:rsidRDefault="00FF7236" w:rsidP="00D523B7">
      <w:pPr>
        <w:pStyle w:val="a4"/>
        <w:spacing w:line="360" w:lineRule="auto"/>
        <w:ind w:firstLine="708"/>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Реализуя </w:t>
      </w:r>
      <w:r w:rsidR="00067AC7" w:rsidRPr="000A325C">
        <w:rPr>
          <w:rStyle w:val="apple-style-span"/>
          <w:rFonts w:ascii="Times New Roman" w:hAnsi="Times New Roman" w:cs="Times New Roman"/>
          <w:sz w:val="28"/>
          <w:szCs w:val="28"/>
          <w:shd w:val="clear" w:color="auto" w:fill="FFFFFF"/>
        </w:rPr>
        <w:t xml:space="preserve">«общественный интерес» </w:t>
      </w:r>
      <w:r>
        <w:rPr>
          <w:rStyle w:val="apple-style-span"/>
          <w:rFonts w:ascii="Times New Roman" w:hAnsi="Times New Roman" w:cs="Times New Roman"/>
          <w:sz w:val="28"/>
          <w:szCs w:val="28"/>
          <w:shd w:val="clear" w:color="auto" w:fill="FFFFFF"/>
        </w:rPr>
        <w:t xml:space="preserve">в отношении собственности, государство </w:t>
      </w:r>
      <w:r w:rsidR="00F90B0C">
        <w:rPr>
          <w:rStyle w:val="apple-style-span"/>
          <w:rFonts w:ascii="Times New Roman" w:hAnsi="Times New Roman" w:cs="Times New Roman"/>
          <w:sz w:val="28"/>
          <w:szCs w:val="28"/>
          <w:shd w:val="clear" w:color="auto" w:fill="FFFFFF"/>
        </w:rPr>
        <w:t xml:space="preserve">в лице федеральных органов управления </w:t>
      </w:r>
      <w:r>
        <w:rPr>
          <w:rStyle w:val="apple-style-span"/>
          <w:rFonts w:ascii="Times New Roman" w:hAnsi="Times New Roman" w:cs="Times New Roman"/>
          <w:sz w:val="28"/>
          <w:szCs w:val="28"/>
          <w:shd w:val="clear" w:color="auto" w:fill="FFFFFF"/>
        </w:rPr>
        <w:t xml:space="preserve">производит разделение функций по </w:t>
      </w:r>
      <w:r w:rsidR="0042163F">
        <w:rPr>
          <w:rStyle w:val="apple-style-span"/>
          <w:rFonts w:ascii="Times New Roman" w:hAnsi="Times New Roman" w:cs="Times New Roman"/>
          <w:sz w:val="28"/>
          <w:szCs w:val="28"/>
          <w:shd w:val="clear" w:color="auto" w:fill="FFFFFF"/>
        </w:rPr>
        <w:t>реально</w:t>
      </w:r>
      <w:r>
        <w:rPr>
          <w:rStyle w:val="apple-style-span"/>
          <w:rFonts w:ascii="Times New Roman" w:hAnsi="Times New Roman" w:cs="Times New Roman"/>
          <w:sz w:val="28"/>
          <w:szCs w:val="28"/>
          <w:shd w:val="clear" w:color="auto" w:fill="FFFFFF"/>
        </w:rPr>
        <w:t>му</w:t>
      </w:r>
      <w:r w:rsidR="00E97E3D">
        <w:rPr>
          <w:rStyle w:val="apple-style-span"/>
          <w:rFonts w:ascii="Times New Roman" w:hAnsi="Times New Roman" w:cs="Times New Roman"/>
          <w:sz w:val="28"/>
          <w:szCs w:val="28"/>
          <w:shd w:val="clear" w:color="auto" w:fill="FFFFFF"/>
        </w:rPr>
        <w:t xml:space="preserve"> ее</w:t>
      </w:r>
      <w:r>
        <w:rPr>
          <w:rStyle w:val="apple-style-span"/>
          <w:rFonts w:ascii="Times New Roman" w:hAnsi="Times New Roman" w:cs="Times New Roman"/>
          <w:sz w:val="28"/>
          <w:szCs w:val="28"/>
          <w:shd w:val="clear" w:color="auto" w:fill="FFFFFF"/>
        </w:rPr>
        <w:t xml:space="preserve"> управлению</w:t>
      </w:r>
      <w:r w:rsidR="0042163F">
        <w:rPr>
          <w:rStyle w:val="apple-style-span"/>
          <w:rFonts w:ascii="Times New Roman" w:hAnsi="Times New Roman" w:cs="Times New Roman"/>
          <w:sz w:val="28"/>
          <w:szCs w:val="28"/>
          <w:shd w:val="clear" w:color="auto" w:fill="FFFFFF"/>
        </w:rPr>
        <w:t xml:space="preserve"> </w:t>
      </w:r>
      <w:r>
        <w:rPr>
          <w:rStyle w:val="apple-style-span"/>
          <w:rFonts w:ascii="Times New Roman" w:hAnsi="Times New Roman" w:cs="Times New Roman"/>
          <w:sz w:val="28"/>
          <w:szCs w:val="28"/>
          <w:shd w:val="clear" w:color="auto" w:fill="FFFFFF"/>
        </w:rPr>
        <w:t xml:space="preserve">по </w:t>
      </w:r>
      <w:r w:rsidR="00D523B7">
        <w:rPr>
          <w:rStyle w:val="apple-style-span"/>
          <w:rFonts w:ascii="Times New Roman" w:hAnsi="Times New Roman" w:cs="Times New Roman"/>
          <w:sz w:val="28"/>
          <w:szCs w:val="28"/>
          <w:shd w:val="clear" w:color="auto" w:fill="FFFFFF"/>
        </w:rPr>
        <w:t>иерархии власти</w:t>
      </w:r>
      <w:r w:rsidR="00067AC7">
        <w:rPr>
          <w:rStyle w:val="apple-style-span"/>
          <w:rFonts w:ascii="Times New Roman" w:hAnsi="Times New Roman" w:cs="Times New Roman"/>
          <w:sz w:val="28"/>
          <w:szCs w:val="28"/>
          <w:shd w:val="clear" w:color="auto" w:fill="FFFFFF"/>
        </w:rPr>
        <w:t xml:space="preserve"> </w:t>
      </w:r>
      <w:r w:rsidR="00D523B7">
        <w:rPr>
          <w:rStyle w:val="apple-style-span"/>
          <w:rFonts w:ascii="Times New Roman" w:hAnsi="Times New Roman" w:cs="Times New Roman"/>
          <w:sz w:val="28"/>
          <w:szCs w:val="28"/>
          <w:shd w:val="clear" w:color="auto" w:fill="FFFFFF"/>
        </w:rPr>
        <w:t xml:space="preserve">на две основные группы: </w:t>
      </w:r>
    </w:p>
    <w:p w:rsidR="00D523B7" w:rsidRDefault="00880EE0" w:rsidP="00D523B7">
      <w:pPr>
        <w:pStyle w:val="a4"/>
        <w:spacing w:line="360" w:lineRule="auto"/>
        <w:ind w:firstLine="0"/>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 </w:t>
      </w:r>
      <w:r w:rsidR="00D523B7">
        <w:rPr>
          <w:rStyle w:val="apple-style-span"/>
          <w:rFonts w:ascii="Times New Roman" w:hAnsi="Times New Roman" w:cs="Times New Roman"/>
          <w:sz w:val="28"/>
          <w:szCs w:val="28"/>
          <w:shd w:val="clear" w:color="auto" w:fill="FFFFFF"/>
        </w:rPr>
        <w:t xml:space="preserve">– определение текущих рамок и будущих перспектив государственной  собственности; </w:t>
      </w:r>
    </w:p>
    <w:p w:rsidR="00D523B7" w:rsidRDefault="00D523B7" w:rsidP="00D523B7">
      <w:pPr>
        <w:pStyle w:val="a4"/>
        <w:spacing w:line="360" w:lineRule="auto"/>
        <w:ind w:firstLine="0"/>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конкретизация и реализации текущих управленческих функций в отношении собственности.</w:t>
      </w:r>
    </w:p>
    <w:p w:rsidR="00A41B28" w:rsidRDefault="00A41B28" w:rsidP="00D57FF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Вся </w:t>
      </w:r>
      <w:r w:rsidR="00047350">
        <w:rPr>
          <w:rStyle w:val="apple-style-span"/>
          <w:rFonts w:ascii="Times New Roman" w:hAnsi="Times New Roman" w:cs="Times New Roman"/>
          <w:sz w:val="28"/>
          <w:szCs w:val="28"/>
          <w:shd w:val="clear" w:color="auto" w:fill="FFFFFF"/>
        </w:rPr>
        <w:t xml:space="preserve">видимая </w:t>
      </w:r>
      <w:r>
        <w:rPr>
          <w:rStyle w:val="apple-style-span"/>
          <w:rFonts w:ascii="Times New Roman" w:hAnsi="Times New Roman" w:cs="Times New Roman"/>
          <w:sz w:val="28"/>
          <w:szCs w:val="28"/>
          <w:shd w:val="clear" w:color="auto" w:fill="FFFFFF"/>
        </w:rPr>
        <w:t>острота и проблематика проблем управления собственностью</w:t>
      </w:r>
      <w:r w:rsidR="00047350">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w:t>
      </w:r>
      <w:r w:rsidR="00047350">
        <w:rPr>
          <w:rStyle w:val="apple-style-span"/>
          <w:rFonts w:ascii="Times New Roman" w:hAnsi="Times New Roman" w:cs="Times New Roman"/>
          <w:sz w:val="28"/>
          <w:szCs w:val="28"/>
          <w:shd w:val="clear" w:color="auto" w:fill="FFFFFF"/>
        </w:rPr>
        <w:t xml:space="preserve">конечно же, относится к последнему </w:t>
      </w:r>
      <w:r w:rsidR="00D523B7">
        <w:rPr>
          <w:rStyle w:val="apple-style-span"/>
          <w:rFonts w:ascii="Times New Roman" w:hAnsi="Times New Roman" w:cs="Times New Roman"/>
          <w:sz w:val="28"/>
          <w:szCs w:val="28"/>
          <w:shd w:val="clear" w:color="auto" w:fill="FFFFFF"/>
        </w:rPr>
        <w:t>региональному уровню</w:t>
      </w:r>
      <w:r w:rsidR="00047350">
        <w:rPr>
          <w:rStyle w:val="apple-style-span"/>
          <w:rFonts w:ascii="Times New Roman" w:hAnsi="Times New Roman" w:cs="Times New Roman"/>
          <w:sz w:val="28"/>
          <w:szCs w:val="28"/>
          <w:shd w:val="clear" w:color="auto" w:fill="FFFFFF"/>
        </w:rPr>
        <w:t xml:space="preserve">, как и в случае с лесным хозяйством. </w:t>
      </w:r>
      <w:r w:rsidR="00067AC7">
        <w:rPr>
          <w:rStyle w:val="apple-style-span"/>
          <w:rFonts w:ascii="Times New Roman" w:hAnsi="Times New Roman" w:cs="Times New Roman"/>
          <w:sz w:val="28"/>
          <w:szCs w:val="28"/>
          <w:shd w:val="clear" w:color="auto" w:fill="FFFFFF"/>
        </w:rPr>
        <w:t xml:space="preserve">Справиться с возложенными на регион управленческими задачами весьма сложно в связи с </w:t>
      </w:r>
      <w:r w:rsidR="00067AC7">
        <w:rPr>
          <w:rStyle w:val="apple-style-span"/>
          <w:rFonts w:ascii="Times New Roman" w:hAnsi="Times New Roman" w:cs="Times New Roman"/>
          <w:sz w:val="28"/>
          <w:szCs w:val="28"/>
          <w:shd w:val="clear" w:color="auto" w:fill="FFFFFF"/>
        </w:rPr>
        <w:lastRenderedPageBreak/>
        <w:t>существующими острыми, в большинстве случаев правовыми противоречиями</w:t>
      </w:r>
      <w:r w:rsidR="00047350">
        <w:rPr>
          <w:rStyle w:val="apple-style-span"/>
          <w:rFonts w:ascii="Times New Roman" w:hAnsi="Times New Roman" w:cs="Times New Roman"/>
          <w:sz w:val="28"/>
          <w:szCs w:val="28"/>
          <w:shd w:val="clear" w:color="auto" w:fill="FFFFFF"/>
        </w:rPr>
        <w:t xml:space="preserve">, включая: </w:t>
      </w:r>
    </w:p>
    <w:p w:rsidR="00D57FF9" w:rsidRDefault="00D57FF9" w:rsidP="00D57FF9">
      <w:pPr>
        <w:pStyle w:val="a4"/>
        <w:numPr>
          <w:ilvl w:val="0"/>
          <w:numId w:val="2"/>
        </w:numPr>
        <w:spacing w:line="360" w:lineRule="auto"/>
        <w:ind w:left="0"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 xml:space="preserve">Правовой статус собственности, включая </w:t>
      </w:r>
      <w:proofErr w:type="gramStart"/>
      <w:r w:rsidRPr="000A325C">
        <w:rPr>
          <w:rStyle w:val="apple-style-span"/>
          <w:rFonts w:ascii="Times New Roman" w:hAnsi="Times New Roman" w:cs="Times New Roman"/>
          <w:sz w:val="28"/>
          <w:szCs w:val="28"/>
          <w:shd w:val="clear" w:color="auto" w:fill="FFFFFF"/>
        </w:rPr>
        <w:t>государственную</w:t>
      </w:r>
      <w:proofErr w:type="gramEnd"/>
      <w:r w:rsidRPr="000A325C">
        <w:rPr>
          <w:rStyle w:val="apple-style-span"/>
          <w:rFonts w:ascii="Times New Roman" w:hAnsi="Times New Roman" w:cs="Times New Roman"/>
          <w:sz w:val="28"/>
          <w:szCs w:val="28"/>
          <w:shd w:val="clear" w:color="auto" w:fill="FFFFFF"/>
        </w:rPr>
        <w:t>, устанавливается законодательством, однако в федеральном законодательстве наиболее полное отражение нашли конституционно-правовые вопросы регулирования публичного имущества субъектов Федерации и муниципальных образований, в то время как режим федерального имущества в законодательных актах федерального уровня отражен недостаточным образом.</w:t>
      </w:r>
      <w:r w:rsidRPr="001D27EE">
        <w:rPr>
          <w:rStyle w:val="apple-style-span"/>
          <w:rFonts w:ascii="Tahoma" w:eastAsiaTheme="majorEastAsia" w:hAnsi="Tahoma" w:cs="Tahoma"/>
          <w:color w:val="111111"/>
          <w:sz w:val="33"/>
          <w:szCs w:val="33"/>
          <w:shd w:val="clear" w:color="auto" w:fill="F8F8F8"/>
        </w:rPr>
        <w:t xml:space="preserve"> </w:t>
      </w:r>
      <w:r w:rsidRPr="0003072C">
        <w:rPr>
          <w:rStyle w:val="apple-style-span"/>
          <w:rFonts w:ascii="Times New Roman" w:hAnsi="Times New Roman" w:cs="Times New Roman"/>
          <w:sz w:val="28"/>
          <w:szCs w:val="28"/>
          <w:shd w:val="clear" w:color="auto" w:fill="FFFFFF"/>
        </w:rPr>
        <w:t>Этому способству</w:t>
      </w:r>
      <w:r>
        <w:rPr>
          <w:rStyle w:val="apple-style-span"/>
          <w:rFonts w:ascii="Times New Roman" w:hAnsi="Times New Roman" w:cs="Times New Roman"/>
          <w:sz w:val="28"/>
          <w:szCs w:val="28"/>
          <w:shd w:val="clear" w:color="auto" w:fill="FFFFFF"/>
        </w:rPr>
        <w:t>ет дисбаланс правовых норм: е</w:t>
      </w:r>
      <w:r w:rsidRPr="001D27EE">
        <w:rPr>
          <w:rStyle w:val="apple-style-span"/>
          <w:rFonts w:ascii="Times New Roman" w:hAnsi="Times New Roman" w:cs="Times New Roman"/>
          <w:sz w:val="28"/>
          <w:szCs w:val="28"/>
          <w:shd w:val="clear" w:color="auto" w:fill="FFFFFF"/>
        </w:rPr>
        <w:t xml:space="preserve">сть </w:t>
      </w:r>
      <w:r>
        <w:rPr>
          <w:rStyle w:val="apple-style-span"/>
          <w:rFonts w:ascii="Times New Roman" w:hAnsi="Times New Roman" w:cs="Times New Roman"/>
          <w:sz w:val="28"/>
          <w:szCs w:val="28"/>
          <w:shd w:val="clear" w:color="auto" w:fill="FFFFFF"/>
        </w:rPr>
        <w:t>ф</w:t>
      </w:r>
      <w:r w:rsidRPr="001D27EE">
        <w:rPr>
          <w:rStyle w:val="apple-style-span"/>
          <w:rFonts w:ascii="Times New Roman" w:hAnsi="Times New Roman" w:cs="Times New Roman"/>
          <w:sz w:val="28"/>
          <w:szCs w:val="28"/>
          <w:shd w:val="clear" w:color="auto" w:fill="FFFFFF"/>
        </w:rPr>
        <w:t>едеральные законы о приватизации, банкротстве, и т. д., но нет законов о собственности и управлению ею, законов о земле, об оценке, о трасте (доверительном управлении), залоге, ипотеке и др</w:t>
      </w:r>
      <w:r w:rsidRPr="00C147B6">
        <w:rPr>
          <w:rStyle w:val="apple-style-span"/>
          <w:rFonts w:ascii="Times New Roman" w:hAnsi="Times New Roman" w:cs="Times New Roman"/>
          <w:sz w:val="28"/>
          <w:szCs w:val="28"/>
          <w:shd w:val="clear" w:color="auto" w:fill="FFFFFF"/>
        </w:rPr>
        <w:t>.</w:t>
      </w:r>
      <w:r w:rsidR="00E97E3D" w:rsidRPr="00E97E3D">
        <w:rPr>
          <w:rStyle w:val="apple-style-span"/>
          <w:rFonts w:ascii="Times New Roman" w:hAnsi="Times New Roman" w:cs="Times New Roman"/>
          <w:sz w:val="28"/>
          <w:szCs w:val="28"/>
          <w:shd w:val="clear" w:color="auto" w:fill="FFFFFF"/>
        </w:rPr>
        <w:t xml:space="preserve"> </w:t>
      </w:r>
      <w:r w:rsidR="00E97E3D">
        <w:rPr>
          <w:rStyle w:val="apple-style-span"/>
          <w:rFonts w:ascii="Times New Roman" w:hAnsi="Times New Roman" w:cs="Times New Roman"/>
          <w:sz w:val="28"/>
          <w:szCs w:val="28"/>
          <w:shd w:val="clear" w:color="auto" w:fill="FFFFFF"/>
          <w:lang w:val="en-US"/>
        </w:rPr>
        <w:t>[1]</w:t>
      </w:r>
      <w:r>
        <w:rPr>
          <w:rStyle w:val="apple-style-span"/>
          <w:rFonts w:ascii="Times New Roman" w:hAnsi="Times New Roman" w:cs="Times New Roman"/>
          <w:sz w:val="28"/>
          <w:szCs w:val="28"/>
          <w:shd w:val="clear" w:color="auto" w:fill="FFFFFF"/>
        </w:rPr>
        <w:t>.</w:t>
      </w:r>
    </w:p>
    <w:p w:rsidR="00D57FF9" w:rsidRPr="000A325C" w:rsidRDefault="00D57FF9" w:rsidP="00D57FF9">
      <w:pPr>
        <w:pStyle w:val="a4"/>
        <w:numPr>
          <w:ilvl w:val="0"/>
          <w:numId w:val="2"/>
        </w:numPr>
        <w:spacing w:line="360" w:lineRule="auto"/>
        <w:ind w:left="0"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Правовое регулирование имущественных отношений основывается на приоритете государственных или муниципальных полномочий, и полной зависимости объектов публичной собственности от  юридической судьбы полномочий.</w:t>
      </w:r>
    </w:p>
    <w:p w:rsidR="00D57FF9" w:rsidRPr="000A325C" w:rsidRDefault="00D57FF9" w:rsidP="00D57FF9">
      <w:pPr>
        <w:pStyle w:val="a4"/>
        <w:numPr>
          <w:ilvl w:val="0"/>
          <w:numId w:val="2"/>
        </w:numPr>
        <w:spacing w:line="360" w:lineRule="auto"/>
        <w:ind w:left="0" w:firstLine="709"/>
        <w:rPr>
          <w:rStyle w:val="apple-style-span"/>
          <w:rFonts w:ascii="Times New Roman" w:hAnsi="Times New Roman" w:cs="Times New Roman"/>
          <w:sz w:val="28"/>
          <w:szCs w:val="28"/>
          <w:shd w:val="clear" w:color="auto" w:fill="FFFFFF"/>
        </w:rPr>
      </w:pPr>
      <w:proofErr w:type="gramStart"/>
      <w:r w:rsidRPr="000A325C">
        <w:rPr>
          <w:rStyle w:val="apple-style-span"/>
          <w:rFonts w:ascii="Times New Roman" w:hAnsi="Times New Roman" w:cs="Times New Roman"/>
          <w:sz w:val="28"/>
          <w:szCs w:val="28"/>
          <w:shd w:val="clear" w:color="auto" w:fill="FFFFFF"/>
        </w:rPr>
        <w:t xml:space="preserve">Полномочия в отношении конституционно-правовых вопросов регулирования детализируются в основном </w:t>
      </w:r>
      <w:r w:rsidR="00235E9E">
        <w:rPr>
          <w:rStyle w:val="apple-style-span"/>
          <w:rFonts w:ascii="Times New Roman" w:hAnsi="Times New Roman" w:cs="Times New Roman"/>
          <w:sz w:val="28"/>
          <w:szCs w:val="28"/>
          <w:shd w:val="clear" w:color="auto" w:fill="FFFFFF"/>
        </w:rPr>
        <w:t xml:space="preserve">в </w:t>
      </w:r>
      <w:r w:rsidRPr="000A325C">
        <w:rPr>
          <w:rStyle w:val="apple-style-span"/>
          <w:rFonts w:ascii="Times New Roman" w:hAnsi="Times New Roman" w:cs="Times New Roman"/>
          <w:sz w:val="28"/>
          <w:szCs w:val="28"/>
          <w:shd w:val="clear" w:color="auto" w:fill="FFFFFF"/>
        </w:rPr>
        <w:t xml:space="preserve">функционально-отраслевом аспекте и в меньшей степени в организационно-структурном, что ведет к излишнему сосредоточению (монополизации) властных полномочий в рамках компетенции органов исполнительной власти, часто игнорируя иные группы и уровни управления. </w:t>
      </w:r>
      <w:proofErr w:type="gramEnd"/>
    </w:p>
    <w:p w:rsidR="00D57FF9" w:rsidRPr="000A325C" w:rsidRDefault="00D57FF9" w:rsidP="00D57FF9">
      <w:pPr>
        <w:pStyle w:val="a4"/>
        <w:numPr>
          <w:ilvl w:val="0"/>
          <w:numId w:val="2"/>
        </w:numPr>
        <w:spacing w:line="360" w:lineRule="auto"/>
        <w:ind w:left="0" w:firstLine="709"/>
        <w:rPr>
          <w:rStyle w:val="apple-style-span"/>
          <w:rFonts w:ascii="Times New Roman" w:hAnsi="Times New Roman" w:cs="Times New Roman"/>
          <w:sz w:val="28"/>
          <w:szCs w:val="28"/>
          <w:shd w:val="clear" w:color="auto" w:fill="FFFFFF"/>
        </w:rPr>
      </w:pPr>
      <w:r w:rsidRPr="000A325C">
        <w:rPr>
          <w:rStyle w:val="apple-style-span"/>
          <w:rFonts w:ascii="Times New Roman" w:hAnsi="Times New Roman" w:cs="Times New Roman"/>
          <w:sz w:val="28"/>
          <w:szCs w:val="28"/>
          <w:shd w:val="clear" w:color="auto" w:fill="FFFFFF"/>
        </w:rPr>
        <w:t xml:space="preserve">Органы исполнительной власти пользуются, распоряжаются и управляют имуществом в соответствии с нормативно-правовыми актами реализации полномочий этих органов, поскольку данное имущество по закону является «экономической базой» самой власти. Таким образом, юридически исполнительная власть </w:t>
      </w:r>
      <w:r w:rsidR="00FD7465">
        <w:rPr>
          <w:rStyle w:val="apple-style-span"/>
          <w:rFonts w:ascii="Times New Roman" w:hAnsi="Times New Roman" w:cs="Times New Roman"/>
          <w:sz w:val="28"/>
          <w:szCs w:val="28"/>
          <w:shd w:val="clear" w:color="auto" w:fill="FFFFFF"/>
        </w:rPr>
        <w:t xml:space="preserve">может быть оценена только по степени соответствия собственным нормам полномочий, а не по характеру изменения «экономической базы» и </w:t>
      </w:r>
      <w:r w:rsidRPr="000A325C">
        <w:rPr>
          <w:rStyle w:val="apple-style-span"/>
          <w:rFonts w:ascii="Times New Roman" w:hAnsi="Times New Roman" w:cs="Times New Roman"/>
          <w:sz w:val="28"/>
          <w:szCs w:val="28"/>
          <w:shd w:val="clear" w:color="auto" w:fill="FFFFFF"/>
        </w:rPr>
        <w:t xml:space="preserve">т.д.  </w:t>
      </w:r>
    </w:p>
    <w:p w:rsidR="00D57FF9" w:rsidRDefault="00067AC7" w:rsidP="00D57FF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lastRenderedPageBreak/>
        <w:t>Частные противоречия в управлении являются результатом общей юридической разбалансированности в виде:</w:t>
      </w:r>
      <w:r w:rsidR="00D57FF9">
        <w:rPr>
          <w:rStyle w:val="apple-style-span"/>
          <w:rFonts w:ascii="Times New Roman" w:hAnsi="Times New Roman" w:cs="Times New Roman"/>
          <w:sz w:val="28"/>
          <w:szCs w:val="28"/>
          <w:shd w:val="clear" w:color="auto" w:fill="FFFFFF"/>
        </w:rPr>
        <w:t xml:space="preserve"> </w:t>
      </w:r>
    </w:p>
    <w:p w:rsidR="00D57FF9"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 отсутствие общих правил и норм регулирования </w:t>
      </w:r>
      <w:r w:rsidR="00B31BD6">
        <w:rPr>
          <w:rStyle w:val="apple-style-span"/>
          <w:rFonts w:ascii="Times New Roman" w:hAnsi="Times New Roman" w:cs="Times New Roman"/>
          <w:sz w:val="28"/>
          <w:szCs w:val="28"/>
          <w:shd w:val="clear" w:color="auto" w:fill="FFFFFF"/>
        </w:rPr>
        <w:t xml:space="preserve">государственной </w:t>
      </w:r>
      <w:r>
        <w:rPr>
          <w:rStyle w:val="apple-style-span"/>
          <w:rFonts w:ascii="Times New Roman" w:hAnsi="Times New Roman" w:cs="Times New Roman"/>
          <w:sz w:val="28"/>
          <w:szCs w:val="28"/>
          <w:shd w:val="clear" w:color="auto" w:fill="FFFFFF"/>
        </w:rPr>
        <w:t xml:space="preserve">собственностью при наличии частных способов и приемов распоряжения имуществом; </w:t>
      </w:r>
    </w:p>
    <w:p w:rsidR="003D684C" w:rsidRDefault="003D684C" w:rsidP="00D57FF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узость официально регламентированных задач и действий по реализации полномочий органов управления при огромной широте общественных проблем и потребностей, в частности, в отношении объектов собственности;</w:t>
      </w:r>
    </w:p>
    <w:p w:rsidR="002E371E" w:rsidRDefault="00D57FF9" w:rsidP="00D57FF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 приоритет и актуализация </w:t>
      </w:r>
      <w:r w:rsidRPr="000A325C">
        <w:rPr>
          <w:rStyle w:val="apple-style-span"/>
          <w:rFonts w:ascii="Times New Roman" w:hAnsi="Times New Roman" w:cs="Times New Roman"/>
          <w:sz w:val="28"/>
          <w:szCs w:val="28"/>
          <w:shd w:val="clear" w:color="auto" w:fill="FFFFFF"/>
        </w:rPr>
        <w:t>государственных или муниципальных полномочий</w:t>
      </w:r>
      <w:r>
        <w:rPr>
          <w:rStyle w:val="apple-style-span"/>
          <w:rFonts w:ascii="Times New Roman" w:hAnsi="Times New Roman" w:cs="Times New Roman"/>
          <w:sz w:val="28"/>
          <w:szCs w:val="28"/>
          <w:shd w:val="clear" w:color="auto" w:fill="FFFFFF"/>
        </w:rPr>
        <w:t xml:space="preserve"> по организационно-функциональному признаку при отсутствии их систематизации по отраслевому, объектному назначению.</w:t>
      </w:r>
    </w:p>
    <w:p w:rsidR="00BD5FAF" w:rsidRDefault="00E97E3D" w:rsidP="00602918">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Установленные </w:t>
      </w:r>
      <w:r w:rsidR="003D684C">
        <w:rPr>
          <w:rStyle w:val="apple-style-span"/>
          <w:rFonts w:ascii="Times New Roman" w:hAnsi="Times New Roman" w:cs="Times New Roman"/>
          <w:sz w:val="28"/>
          <w:szCs w:val="28"/>
          <w:shd w:val="clear" w:color="auto" w:fill="FFFFFF"/>
        </w:rPr>
        <w:t xml:space="preserve">противоречия </w:t>
      </w:r>
      <w:r w:rsidR="00371008">
        <w:rPr>
          <w:rStyle w:val="apple-style-span"/>
          <w:rFonts w:ascii="Times New Roman" w:hAnsi="Times New Roman" w:cs="Times New Roman"/>
          <w:sz w:val="28"/>
          <w:szCs w:val="28"/>
          <w:shd w:val="clear" w:color="auto" w:fill="FFFFFF"/>
        </w:rPr>
        <w:t xml:space="preserve">являются прямым следствием </w:t>
      </w:r>
      <w:r w:rsidR="005B7905">
        <w:rPr>
          <w:rStyle w:val="apple-style-span"/>
          <w:rFonts w:ascii="Times New Roman" w:hAnsi="Times New Roman" w:cs="Times New Roman"/>
          <w:sz w:val="28"/>
          <w:szCs w:val="28"/>
          <w:shd w:val="clear" w:color="auto" w:fill="FFFFFF"/>
        </w:rPr>
        <w:t xml:space="preserve">сформированных федеральной властью норм </w:t>
      </w:r>
      <w:r w:rsidR="0019607D">
        <w:rPr>
          <w:rStyle w:val="apple-style-span"/>
          <w:rFonts w:ascii="Times New Roman" w:hAnsi="Times New Roman" w:cs="Times New Roman"/>
          <w:sz w:val="28"/>
          <w:szCs w:val="28"/>
          <w:shd w:val="clear" w:color="auto" w:fill="FFFFFF"/>
        </w:rPr>
        <w:t xml:space="preserve">управления </w:t>
      </w:r>
      <w:r w:rsidR="00371008">
        <w:rPr>
          <w:rStyle w:val="apple-style-span"/>
          <w:rFonts w:ascii="Times New Roman" w:hAnsi="Times New Roman" w:cs="Times New Roman"/>
          <w:sz w:val="28"/>
          <w:szCs w:val="28"/>
          <w:shd w:val="clear" w:color="auto" w:fill="FFFFFF"/>
        </w:rPr>
        <w:t xml:space="preserve">государственной собственности. </w:t>
      </w:r>
      <w:r w:rsidR="00B31BD6">
        <w:rPr>
          <w:rStyle w:val="apple-style-span"/>
          <w:rFonts w:ascii="Times New Roman" w:hAnsi="Times New Roman" w:cs="Times New Roman"/>
          <w:sz w:val="28"/>
          <w:szCs w:val="28"/>
          <w:shd w:val="clear" w:color="auto" w:fill="FFFFFF"/>
        </w:rPr>
        <w:t xml:space="preserve">Именно благодаря </w:t>
      </w:r>
      <w:r w:rsidR="0019607D">
        <w:rPr>
          <w:rStyle w:val="apple-style-span"/>
          <w:rFonts w:ascii="Times New Roman" w:hAnsi="Times New Roman" w:cs="Times New Roman"/>
          <w:sz w:val="28"/>
          <w:szCs w:val="28"/>
          <w:shd w:val="clear" w:color="auto" w:fill="FFFFFF"/>
        </w:rPr>
        <w:t xml:space="preserve">недостаточной констатации </w:t>
      </w:r>
      <w:r w:rsidR="00B31BD6">
        <w:rPr>
          <w:rStyle w:val="apple-style-span"/>
          <w:rFonts w:ascii="Times New Roman" w:hAnsi="Times New Roman" w:cs="Times New Roman"/>
          <w:sz w:val="28"/>
          <w:szCs w:val="28"/>
          <w:shd w:val="clear" w:color="auto" w:fill="FFFFFF"/>
        </w:rPr>
        <w:t xml:space="preserve">общих правил регулирования государственной собственностью на фоне хаотичных частных решений и действий происходит </w:t>
      </w:r>
      <w:r w:rsidR="00BD5FAF">
        <w:rPr>
          <w:rStyle w:val="apple-style-span"/>
          <w:rFonts w:ascii="Times New Roman" w:hAnsi="Times New Roman" w:cs="Times New Roman"/>
          <w:sz w:val="28"/>
          <w:szCs w:val="28"/>
          <w:shd w:val="clear" w:color="auto" w:fill="FFFFFF"/>
        </w:rPr>
        <w:t xml:space="preserve">неэффективная </w:t>
      </w:r>
      <w:r w:rsidR="00B31BD6">
        <w:rPr>
          <w:rStyle w:val="apple-style-span"/>
          <w:rFonts w:ascii="Times New Roman" w:hAnsi="Times New Roman" w:cs="Times New Roman"/>
          <w:sz w:val="28"/>
          <w:szCs w:val="28"/>
          <w:shd w:val="clear" w:color="auto" w:fill="FFFFFF"/>
        </w:rPr>
        <w:t>законная или незаконная эксплуатация собственности</w:t>
      </w:r>
      <w:r w:rsidR="00CE27FB">
        <w:rPr>
          <w:rStyle w:val="apple-style-span"/>
          <w:rFonts w:ascii="Times New Roman" w:hAnsi="Times New Roman" w:cs="Times New Roman"/>
          <w:sz w:val="28"/>
          <w:szCs w:val="28"/>
          <w:shd w:val="clear" w:color="auto" w:fill="FFFFFF"/>
        </w:rPr>
        <w:t xml:space="preserve">. </w:t>
      </w:r>
    </w:p>
    <w:p w:rsidR="003571C9" w:rsidRDefault="00CE27FB" w:rsidP="00602918">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 xml:space="preserve">Однако в легкомыслии собственника винить не приходится, поскольку такая ситуация лежит в плоскости запланированного им </w:t>
      </w:r>
      <w:r w:rsidR="00BD5FAF">
        <w:rPr>
          <w:rStyle w:val="apple-style-span"/>
          <w:rFonts w:ascii="Times New Roman" w:hAnsi="Times New Roman" w:cs="Times New Roman"/>
          <w:sz w:val="28"/>
          <w:szCs w:val="28"/>
          <w:shd w:val="clear" w:color="auto" w:fill="FFFFFF"/>
        </w:rPr>
        <w:t xml:space="preserve">общего </w:t>
      </w:r>
      <w:r w:rsidR="00D57FF9">
        <w:rPr>
          <w:rStyle w:val="apple-style-span"/>
          <w:rFonts w:ascii="Times New Roman" w:hAnsi="Times New Roman" w:cs="Times New Roman"/>
          <w:sz w:val="28"/>
          <w:szCs w:val="28"/>
          <w:shd w:val="clear" w:color="auto" w:fill="FFFFFF"/>
        </w:rPr>
        <w:t>дрейфа собственности по вектору: общественная – государственная – административно-бюрократическая – частная</w:t>
      </w:r>
      <w:r w:rsidR="00BD5FAF">
        <w:rPr>
          <w:rStyle w:val="apple-style-span"/>
          <w:rFonts w:ascii="Times New Roman" w:hAnsi="Times New Roman" w:cs="Times New Roman"/>
          <w:sz w:val="28"/>
          <w:szCs w:val="28"/>
          <w:shd w:val="clear" w:color="auto" w:fill="FFFFFF"/>
        </w:rPr>
        <w:t xml:space="preserve">, как одного из более выгодных вариантов максимизации субъективной </w:t>
      </w:r>
      <w:r w:rsidR="005B7905">
        <w:rPr>
          <w:rStyle w:val="apple-style-span"/>
          <w:rFonts w:ascii="Times New Roman" w:hAnsi="Times New Roman" w:cs="Times New Roman"/>
          <w:sz w:val="28"/>
          <w:szCs w:val="28"/>
          <w:shd w:val="clear" w:color="auto" w:fill="FFFFFF"/>
        </w:rPr>
        <w:t xml:space="preserve">текущей </w:t>
      </w:r>
      <w:r w:rsidR="00BD5FAF">
        <w:rPr>
          <w:rStyle w:val="apple-style-span"/>
          <w:rFonts w:ascii="Times New Roman" w:hAnsi="Times New Roman" w:cs="Times New Roman"/>
          <w:sz w:val="28"/>
          <w:szCs w:val="28"/>
          <w:shd w:val="clear" w:color="auto" w:fill="FFFFFF"/>
        </w:rPr>
        <w:t>полезности.</w:t>
      </w:r>
      <w:r w:rsidR="00D57FF9">
        <w:rPr>
          <w:rStyle w:val="apple-style-span"/>
          <w:rFonts w:ascii="Times New Roman" w:hAnsi="Times New Roman" w:cs="Times New Roman"/>
          <w:sz w:val="28"/>
          <w:szCs w:val="28"/>
          <w:shd w:val="clear" w:color="auto" w:fill="FFFFFF"/>
        </w:rPr>
        <w:t xml:space="preserve"> Вся действующая правовая система регулирования </w:t>
      </w:r>
      <w:r w:rsidR="0019607D">
        <w:rPr>
          <w:rStyle w:val="apple-style-span"/>
          <w:rFonts w:ascii="Times New Roman" w:hAnsi="Times New Roman" w:cs="Times New Roman"/>
          <w:sz w:val="28"/>
          <w:szCs w:val="28"/>
          <w:shd w:val="clear" w:color="auto" w:fill="FFFFFF"/>
        </w:rPr>
        <w:t xml:space="preserve">государственной собственности </w:t>
      </w:r>
      <w:r w:rsidR="00D57FF9">
        <w:rPr>
          <w:rStyle w:val="apple-style-span"/>
          <w:rFonts w:ascii="Times New Roman" w:hAnsi="Times New Roman" w:cs="Times New Roman"/>
          <w:sz w:val="28"/>
          <w:szCs w:val="28"/>
          <w:shd w:val="clear" w:color="auto" w:fill="FFFFFF"/>
        </w:rPr>
        <w:t>формируется по принципу ускорения данного движения</w:t>
      </w:r>
      <w:r w:rsidR="00F11E31">
        <w:rPr>
          <w:rStyle w:val="apple-style-span"/>
          <w:rFonts w:ascii="Times New Roman" w:hAnsi="Times New Roman" w:cs="Times New Roman"/>
          <w:sz w:val="28"/>
          <w:szCs w:val="28"/>
          <w:shd w:val="clear" w:color="auto" w:fill="FFFFFF"/>
        </w:rPr>
        <w:t>, для чего не требуется правовой системности</w:t>
      </w:r>
      <w:r w:rsidR="00D57FF9">
        <w:rPr>
          <w:rStyle w:val="apple-style-span"/>
          <w:rFonts w:ascii="Times New Roman" w:hAnsi="Times New Roman" w:cs="Times New Roman"/>
          <w:sz w:val="28"/>
          <w:szCs w:val="28"/>
          <w:shd w:val="clear" w:color="auto" w:fill="FFFFFF"/>
        </w:rPr>
        <w:t xml:space="preserve">. </w:t>
      </w:r>
      <w:r w:rsidR="005921B8">
        <w:rPr>
          <w:rStyle w:val="apple-style-span"/>
          <w:rFonts w:ascii="Times New Roman" w:hAnsi="Times New Roman" w:cs="Times New Roman"/>
          <w:sz w:val="28"/>
          <w:szCs w:val="28"/>
          <w:shd w:val="clear" w:color="auto" w:fill="FFFFFF"/>
        </w:rPr>
        <w:t xml:space="preserve">Такой подход </w:t>
      </w:r>
      <w:r w:rsidR="00221FD2">
        <w:rPr>
          <w:rStyle w:val="apple-style-span"/>
          <w:rFonts w:ascii="Times New Roman" w:hAnsi="Times New Roman" w:cs="Times New Roman"/>
          <w:sz w:val="28"/>
          <w:szCs w:val="28"/>
          <w:shd w:val="clear" w:color="auto" w:fill="FFFFFF"/>
        </w:rPr>
        <w:t xml:space="preserve">изменения </w:t>
      </w:r>
      <w:r>
        <w:rPr>
          <w:rStyle w:val="apple-style-span"/>
          <w:rFonts w:ascii="Times New Roman" w:hAnsi="Times New Roman" w:cs="Times New Roman"/>
          <w:sz w:val="28"/>
          <w:szCs w:val="28"/>
          <w:shd w:val="clear" w:color="auto" w:fill="FFFFFF"/>
        </w:rPr>
        <w:t xml:space="preserve">статуса </w:t>
      </w:r>
      <w:r w:rsidR="005921B8">
        <w:rPr>
          <w:rStyle w:val="apple-style-span"/>
          <w:rFonts w:ascii="Times New Roman" w:hAnsi="Times New Roman" w:cs="Times New Roman"/>
          <w:sz w:val="28"/>
          <w:szCs w:val="28"/>
          <w:shd w:val="clear" w:color="auto" w:fill="FFFFFF"/>
        </w:rPr>
        <w:t xml:space="preserve">собственности диктуется многими </w:t>
      </w:r>
      <w:r w:rsidR="005B38CE">
        <w:rPr>
          <w:rStyle w:val="apple-style-span"/>
          <w:rFonts w:ascii="Times New Roman" w:hAnsi="Times New Roman" w:cs="Times New Roman"/>
          <w:sz w:val="28"/>
          <w:szCs w:val="28"/>
          <w:shd w:val="clear" w:color="auto" w:fill="FFFFFF"/>
        </w:rPr>
        <w:t xml:space="preserve">современными </w:t>
      </w:r>
      <w:r w:rsidR="005921B8">
        <w:rPr>
          <w:rStyle w:val="apple-style-span"/>
          <w:rFonts w:ascii="Times New Roman" w:hAnsi="Times New Roman" w:cs="Times New Roman"/>
          <w:sz w:val="28"/>
          <w:szCs w:val="28"/>
          <w:shd w:val="clear" w:color="auto" w:fill="FFFFFF"/>
        </w:rPr>
        <w:t xml:space="preserve">причинами, включая </w:t>
      </w:r>
      <w:r w:rsidR="005B38CE">
        <w:rPr>
          <w:rStyle w:val="apple-style-span"/>
          <w:rFonts w:ascii="Times New Roman" w:hAnsi="Times New Roman" w:cs="Times New Roman"/>
          <w:sz w:val="28"/>
          <w:szCs w:val="28"/>
          <w:shd w:val="clear" w:color="auto" w:fill="FFFFFF"/>
        </w:rPr>
        <w:t xml:space="preserve">доминирующий </w:t>
      </w:r>
      <w:r w:rsidR="005921B8">
        <w:rPr>
          <w:rStyle w:val="apple-style-span"/>
          <w:rFonts w:ascii="Times New Roman" w:hAnsi="Times New Roman" w:cs="Times New Roman"/>
          <w:sz w:val="28"/>
          <w:szCs w:val="28"/>
          <w:shd w:val="clear" w:color="auto" w:fill="FFFFFF"/>
        </w:rPr>
        <w:t xml:space="preserve">реакционный субъективизм, глобализация, </w:t>
      </w:r>
      <w:r w:rsidR="005B38CE">
        <w:rPr>
          <w:rStyle w:val="apple-style-span"/>
          <w:rFonts w:ascii="Times New Roman" w:hAnsi="Times New Roman" w:cs="Times New Roman"/>
          <w:sz w:val="28"/>
          <w:szCs w:val="28"/>
          <w:shd w:val="clear" w:color="auto" w:fill="FFFFFF"/>
        </w:rPr>
        <w:lastRenderedPageBreak/>
        <w:t>конкурентные войны</w:t>
      </w:r>
      <w:r w:rsidR="00CE54B9">
        <w:rPr>
          <w:rStyle w:val="apple-style-span"/>
          <w:rFonts w:ascii="Times New Roman" w:hAnsi="Times New Roman" w:cs="Times New Roman"/>
          <w:sz w:val="28"/>
          <w:szCs w:val="28"/>
          <w:shd w:val="clear" w:color="auto" w:fill="FFFFFF"/>
        </w:rPr>
        <w:t xml:space="preserve">, </w:t>
      </w:r>
      <w:r w:rsidR="0019607D">
        <w:rPr>
          <w:rStyle w:val="apple-style-span"/>
          <w:rFonts w:ascii="Times New Roman" w:hAnsi="Times New Roman" w:cs="Times New Roman"/>
          <w:sz w:val="28"/>
          <w:szCs w:val="28"/>
          <w:shd w:val="clear" w:color="auto" w:fill="FFFFFF"/>
        </w:rPr>
        <w:t xml:space="preserve">территориальная и </w:t>
      </w:r>
      <w:r w:rsidR="00CE54B9">
        <w:rPr>
          <w:rStyle w:val="apple-style-span"/>
          <w:rFonts w:ascii="Times New Roman" w:hAnsi="Times New Roman" w:cs="Times New Roman"/>
          <w:sz w:val="28"/>
          <w:szCs w:val="28"/>
          <w:shd w:val="clear" w:color="auto" w:fill="FFFFFF"/>
        </w:rPr>
        <w:t xml:space="preserve">экономическая </w:t>
      </w:r>
      <w:r w:rsidR="007926CE">
        <w:rPr>
          <w:rStyle w:val="apple-style-span"/>
          <w:rFonts w:ascii="Times New Roman" w:hAnsi="Times New Roman" w:cs="Times New Roman"/>
          <w:sz w:val="28"/>
          <w:szCs w:val="28"/>
          <w:shd w:val="clear" w:color="auto" w:fill="FFFFFF"/>
        </w:rPr>
        <w:t>периферийность</w:t>
      </w:r>
      <w:r w:rsidR="005B38CE">
        <w:rPr>
          <w:rStyle w:val="apple-style-span"/>
          <w:rFonts w:ascii="Times New Roman" w:hAnsi="Times New Roman" w:cs="Times New Roman"/>
          <w:sz w:val="28"/>
          <w:szCs w:val="28"/>
          <w:shd w:val="clear" w:color="auto" w:fill="FFFFFF"/>
        </w:rPr>
        <w:t xml:space="preserve"> и др. </w:t>
      </w:r>
    </w:p>
    <w:p w:rsidR="00380D2A" w:rsidRDefault="003571C9" w:rsidP="00602918">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Однако цивилизованный подход к государственной собственности</w:t>
      </w:r>
      <w:r w:rsidR="00461D96">
        <w:rPr>
          <w:rStyle w:val="apple-style-span"/>
          <w:rFonts w:ascii="Times New Roman" w:hAnsi="Times New Roman" w:cs="Times New Roman"/>
          <w:sz w:val="28"/>
          <w:szCs w:val="28"/>
          <w:shd w:val="clear" w:color="auto" w:fill="FFFFFF"/>
        </w:rPr>
        <w:t xml:space="preserve"> в нашем случае в лесной отрасли </w:t>
      </w:r>
      <w:r>
        <w:rPr>
          <w:rStyle w:val="apple-style-span"/>
          <w:rFonts w:ascii="Times New Roman" w:hAnsi="Times New Roman" w:cs="Times New Roman"/>
          <w:sz w:val="28"/>
          <w:szCs w:val="28"/>
          <w:shd w:val="clear" w:color="auto" w:fill="FFFFFF"/>
        </w:rPr>
        <w:t xml:space="preserve">имеет иной вектор развития. </w:t>
      </w:r>
      <w:r w:rsidR="00290A9C">
        <w:rPr>
          <w:rStyle w:val="apple-style-span"/>
          <w:rFonts w:ascii="Times New Roman" w:hAnsi="Times New Roman" w:cs="Times New Roman"/>
          <w:sz w:val="28"/>
          <w:szCs w:val="28"/>
          <w:shd w:val="clear" w:color="auto" w:fill="FFFFFF"/>
        </w:rPr>
        <w:t>Примером может служить не менее лесистая Канада, у которой весь лесной фонд состоит из государственной собственности, при этом лесозаготовка ведется только на 28% лесопокрытой территории</w:t>
      </w:r>
      <w:r w:rsidR="00380D2A">
        <w:rPr>
          <w:rStyle w:val="apple-style-span"/>
          <w:rFonts w:ascii="Times New Roman" w:hAnsi="Times New Roman" w:cs="Times New Roman"/>
          <w:sz w:val="28"/>
          <w:szCs w:val="28"/>
          <w:shd w:val="clear" w:color="auto" w:fill="FFFFFF"/>
        </w:rPr>
        <w:t xml:space="preserve">, сберегая </w:t>
      </w:r>
      <w:r w:rsidR="002B79A1">
        <w:rPr>
          <w:rStyle w:val="apple-style-span"/>
          <w:rFonts w:ascii="Times New Roman" w:hAnsi="Times New Roman" w:cs="Times New Roman"/>
          <w:sz w:val="28"/>
          <w:szCs w:val="28"/>
          <w:shd w:val="clear" w:color="auto" w:fill="FFFFFF"/>
        </w:rPr>
        <w:t xml:space="preserve">тем самым </w:t>
      </w:r>
      <w:r w:rsidR="00380D2A">
        <w:rPr>
          <w:rStyle w:val="apple-style-span"/>
          <w:rFonts w:ascii="Times New Roman" w:hAnsi="Times New Roman" w:cs="Times New Roman"/>
          <w:sz w:val="28"/>
          <w:szCs w:val="28"/>
          <w:shd w:val="clear" w:color="auto" w:fill="FFFFFF"/>
        </w:rPr>
        <w:t>большую часть лесов следующим поколениям</w:t>
      </w:r>
      <w:r w:rsidR="00290A9C">
        <w:rPr>
          <w:rStyle w:val="apple-style-span"/>
          <w:rFonts w:ascii="Times New Roman" w:hAnsi="Times New Roman" w:cs="Times New Roman"/>
          <w:sz w:val="28"/>
          <w:szCs w:val="28"/>
          <w:shd w:val="clear" w:color="auto" w:fill="FFFFFF"/>
        </w:rPr>
        <w:t xml:space="preserve">. Лесозаготовки ведутся централизованно крупными национальными лесопромышленными фирмами. Только 10 крупнейших </w:t>
      </w:r>
      <w:r w:rsidR="00380D2A">
        <w:rPr>
          <w:rStyle w:val="apple-style-span"/>
          <w:rFonts w:ascii="Times New Roman" w:hAnsi="Times New Roman" w:cs="Times New Roman"/>
          <w:sz w:val="28"/>
          <w:szCs w:val="28"/>
          <w:shd w:val="clear" w:color="auto" w:fill="FFFFFF"/>
        </w:rPr>
        <w:t xml:space="preserve">национальных </w:t>
      </w:r>
      <w:r w:rsidR="00290A9C">
        <w:rPr>
          <w:rStyle w:val="apple-style-span"/>
          <w:rFonts w:ascii="Times New Roman" w:hAnsi="Times New Roman" w:cs="Times New Roman"/>
          <w:sz w:val="28"/>
          <w:szCs w:val="28"/>
          <w:shd w:val="clear" w:color="auto" w:fill="FFFFFF"/>
        </w:rPr>
        <w:t xml:space="preserve">компаний </w:t>
      </w:r>
      <w:r w:rsidR="00380D2A">
        <w:rPr>
          <w:rStyle w:val="apple-style-span"/>
          <w:rFonts w:ascii="Times New Roman" w:hAnsi="Times New Roman" w:cs="Times New Roman"/>
          <w:sz w:val="28"/>
          <w:szCs w:val="28"/>
          <w:shd w:val="clear" w:color="auto" w:fill="FFFFFF"/>
        </w:rPr>
        <w:t>обеспечивают</w:t>
      </w:r>
      <w:r w:rsidR="00290A9C">
        <w:rPr>
          <w:rStyle w:val="apple-style-span"/>
          <w:rFonts w:ascii="Times New Roman" w:hAnsi="Times New Roman" w:cs="Times New Roman"/>
          <w:sz w:val="28"/>
          <w:szCs w:val="28"/>
          <w:shd w:val="clear" w:color="auto" w:fill="FFFFFF"/>
        </w:rPr>
        <w:t xml:space="preserve"> более 70% всего производства мягкой </w:t>
      </w:r>
      <w:r w:rsidR="00380D2A">
        <w:rPr>
          <w:rStyle w:val="apple-style-span"/>
          <w:rFonts w:ascii="Times New Roman" w:hAnsi="Times New Roman" w:cs="Times New Roman"/>
          <w:sz w:val="28"/>
          <w:szCs w:val="28"/>
          <w:shd w:val="clear" w:color="auto" w:fill="FFFFFF"/>
        </w:rPr>
        <w:t>древесины</w:t>
      </w:r>
      <w:r w:rsidR="00290A9C">
        <w:rPr>
          <w:rStyle w:val="apple-style-span"/>
          <w:rFonts w:ascii="Times New Roman" w:hAnsi="Times New Roman" w:cs="Times New Roman"/>
          <w:sz w:val="28"/>
          <w:szCs w:val="28"/>
          <w:shd w:val="clear" w:color="auto" w:fill="FFFFFF"/>
        </w:rPr>
        <w:t xml:space="preserve">, которую </w:t>
      </w:r>
      <w:r w:rsidR="00380D2A">
        <w:rPr>
          <w:rStyle w:val="apple-style-span"/>
          <w:rFonts w:ascii="Times New Roman" w:hAnsi="Times New Roman" w:cs="Times New Roman"/>
          <w:sz w:val="28"/>
          <w:szCs w:val="28"/>
          <w:shd w:val="clear" w:color="auto" w:fill="FFFFFF"/>
        </w:rPr>
        <w:t>затем эффективно перерабатывают</w:t>
      </w:r>
      <w:r w:rsidR="006D4C76">
        <w:rPr>
          <w:rStyle w:val="apple-style-span"/>
          <w:rFonts w:ascii="Times New Roman" w:hAnsi="Times New Roman" w:cs="Times New Roman"/>
          <w:sz w:val="28"/>
          <w:szCs w:val="28"/>
          <w:shd w:val="clear" w:color="auto" w:fill="FFFFFF"/>
        </w:rPr>
        <w:t xml:space="preserve"> многочисленные частные компании</w:t>
      </w:r>
      <w:r w:rsidR="00380D2A">
        <w:rPr>
          <w:rStyle w:val="apple-style-span"/>
          <w:rFonts w:ascii="Times New Roman" w:hAnsi="Times New Roman" w:cs="Times New Roman"/>
          <w:sz w:val="28"/>
          <w:szCs w:val="28"/>
          <w:shd w:val="clear" w:color="auto" w:fill="FFFFFF"/>
        </w:rPr>
        <w:t xml:space="preserve">, обеспечивая Канаде 19% долю </w:t>
      </w:r>
      <w:proofErr w:type="spellStart"/>
      <w:r w:rsidR="00380D2A">
        <w:rPr>
          <w:rStyle w:val="apple-style-span"/>
          <w:rFonts w:ascii="Times New Roman" w:hAnsi="Times New Roman" w:cs="Times New Roman"/>
          <w:sz w:val="28"/>
          <w:szCs w:val="28"/>
          <w:shd w:val="clear" w:color="auto" w:fill="FFFFFF"/>
        </w:rPr>
        <w:t>лесопродукции</w:t>
      </w:r>
      <w:proofErr w:type="spellEnd"/>
      <w:r w:rsidR="00380D2A">
        <w:rPr>
          <w:rStyle w:val="apple-style-span"/>
          <w:rFonts w:ascii="Times New Roman" w:hAnsi="Times New Roman" w:cs="Times New Roman"/>
          <w:sz w:val="28"/>
          <w:szCs w:val="28"/>
          <w:shd w:val="clear" w:color="auto" w:fill="FFFFFF"/>
        </w:rPr>
        <w:t xml:space="preserve"> на мировом рынке</w:t>
      </w:r>
      <w:r w:rsidR="00B8279C" w:rsidRPr="00B8279C">
        <w:rPr>
          <w:rStyle w:val="apple-style-span"/>
          <w:rFonts w:ascii="Times New Roman" w:hAnsi="Times New Roman" w:cs="Times New Roman"/>
          <w:sz w:val="28"/>
          <w:szCs w:val="28"/>
          <w:shd w:val="clear" w:color="auto" w:fill="FFFFFF"/>
        </w:rPr>
        <w:t xml:space="preserve"> [</w:t>
      </w:r>
      <w:r w:rsidR="00E97E3D" w:rsidRPr="00E97E3D">
        <w:rPr>
          <w:rStyle w:val="apple-style-span"/>
          <w:rFonts w:ascii="Times New Roman" w:hAnsi="Times New Roman" w:cs="Times New Roman"/>
          <w:sz w:val="28"/>
          <w:szCs w:val="28"/>
          <w:shd w:val="clear" w:color="auto" w:fill="FFFFFF"/>
        </w:rPr>
        <w:t>3</w:t>
      </w:r>
      <w:r w:rsidR="00B8279C" w:rsidRPr="00B8279C">
        <w:rPr>
          <w:rStyle w:val="apple-style-span"/>
          <w:rFonts w:ascii="Times New Roman" w:hAnsi="Times New Roman" w:cs="Times New Roman"/>
          <w:sz w:val="28"/>
          <w:szCs w:val="28"/>
          <w:shd w:val="clear" w:color="auto" w:fill="FFFFFF"/>
        </w:rPr>
        <w:t>]</w:t>
      </w:r>
      <w:r w:rsidR="00380D2A">
        <w:rPr>
          <w:rStyle w:val="apple-style-span"/>
          <w:rFonts w:ascii="Times New Roman" w:hAnsi="Times New Roman" w:cs="Times New Roman"/>
          <w:sz w:val="28"/>
          <w:szCs w:val="28"/>
          <w:shd w:val="clear" w:color="auto" w:fill="FFFFFF"/>
        </w:rPr>
        <w:t xml:space="preserve">. Такая политика возможна на основе тесного и продуктивного взаимодействия различных уровней и ветвей власти, посредством работы объединенного отраслевого Совета министров, принимающие </w:t>
      </w:r>
      <w:r w:rsidR="002B79A1">
        <w:rPr>
          <w:rStyle w:val="apple-style-span"/>
          <w:rFonts w:ascii="Times New Roman" w:hAnsi="Times New Roman" w:cs="Times New Roman"/>
          <w:sz w:val="28"/>
          <w:szCs w:val="28"/>
          <w:shd w:val="clear" w:color="auto" w:fill="FFFFFF"/>
        </w:rPr>
        <w:t xml:space="preserve">совместно </w:t>
      </w:r>
      <w:r w:rsidR="00911B71">
        <w:rPr>
          <w:rStyle w:val="apple-style-span"/>
          <w:rFonts w:ascii="Times New Roman" w:hAnsi="Times New Roman" w:cs="Times New Roman"/>
          <w:sz w:val="28"/>
          <w:szCs w:val="28"/>
          <w:shd w:val="clear" w:color="auto" w:fill="FFFFFF"/>
        </w:rPr>
        <w:t xml:space="preserve">и открыто </w:t>
      </w:r>
      <w:r w:rsidR="00380D2A">
        <w:rPr>
          <w:rStyle w:val="apple-style-span"/>
          <w:rFonts w:ascii="Times New Roman" w:hAnsi="Times New Roman" w:cs="Times New Roman"/>
          <w:sz w:val="28"/>
          <w:szCs w:val="28"/>
          <w:shd w:val="clear" w:color="auto" w:fill="FFFFFF"/>
        </w:rPr>
        <w:t xml:space="preserve">все стратегические решения по </w:t>
      </w:r>
      <w:r w:rsidR="002B79A1">
        <w:rPr>
          <w:rStyle w:val="apple-style-span"/>
          <w:rFonts w:ascii="Times New Roman" w:hAnsi="Times New Roman" w:cs="Times New Roman"/>
          <w:sz w:val="28"/>
          <w:szCs w:val="28"/>
          <w:shd w:val="clear" w:color="auto" w:fill="FFFFFF"/>
        </w:rPr>
        <w:t xml:space="preserve">эффективному использованию национальных </w:t>
      </w:r>
      <w:r w:rsidR="00911B71">
        <w:rPr>
          <w:rStyle w:val="apple-style-span"/>
          <w:rFonts w:ascii="Times New Roman" w:hAnsi="Times New Roman" w:cs="Times New Roman"/>
          <w:sz w:val="28"/>
          <w:szCs w:val="28"/>
          <w:shd w:val="clear" w:color="auto" w:fill="FFFFFF"/>
        </w:rPr>
        <w:t xml:space="preserve">лесных </w:t>
      </w:r>
      <w:r w:rsidR="002B79A1">
        <w:rPr>
          <w:rStyle w:val="apple-style-span"/>
          <w:rFonts w:ascii="Times New Roman" w:hAnsi="Times New Roman" w:cs="Times New Roman"/>
          <w:sz w:val="28"/>
          <w:szCs w:val="28"/>
          <w:shd w:val="clear" w:color="auto" w:fill="FFFFFF"/>
        </w:rPr>
        <w:t xml:space="preserve">ресурсов. </w:t>
      </w:r>
    </w:p>
    <w:p w:rsidR="00BD5FAF" w:rsidRDefault="003571C9" w:rsidP="003571C9">
      <w:pPr>
        <w:pStyle w:val="a4"/>
        <w:spacing w:line="360" w:lineRule="auto"/>
        <w:ind w:firstLine="709"/>
        <w:rPr>
          <w:rStyle w:val="apple-style-span"/>
          <w:rFonts w:ascii="Times New Roman" w:hAnsi="Times New Roman" w:cs="Times New Roman"/>
          <w:sz w:val="28"/>
          <w:szCs w:val="28"/>
          <w:shd w:val="clear" w:color="auto" w:fill="FFFFFF"/>
        </w:rPr>
      </w:pPr>
      <w:r>
        <w:rPr>
          <w:rStyle w:val="apple-style-span"/>
          <w:rFonts w:ascii="Times New Roman" w:hAnsi="Times New Roman" w:cs="Times New Roman"/>
          <w:sz w:val="28"/>
          <w:szCs w:val="28"/>
          <w:shd w:val="clear" w:color="auto" w:fill="FFFFFF"/>
        </w:rPr>
        <w:t>Безусловно, лес как природный объект с экономико-правовых позиций является сложным объектом собственности, владение и пользование которым не может осуществляться только на рыночных принципах, поскольку он в большей степени я</w:t>
      </w:r>
      <w:r w:rsidR="000B2417">
        <w:rPr>
          <w:rStyle w:val="apple-style-span"/>
          <w:rFonts w:ascii="Times New Roman" w:hAnsi="Times New Roman" w:cs="Times New Roman"/>
          <w:sz w:val="28"/>
          <w:szCs w:val="28"/>
          <w:shd w:val="clear" w:color="auto" w:fill="FFFFFF"/>
        </w:rPr>
        <w:t>вляется общественным, ресурсным и</w:t>
      </w:r>
      <w:r>
        <w:rPr>
          <w:rStyle w:val="apple-style-span"/>
          <w:rFonts w:ascii="Times New Roman" w:hAnsi="Times New Roman" w:cs="Times New Roman"/>
          <w:sz w:val="28"/>
          <w:szCs w:val="28"/>
          <w:shd w:val="clear" w:color="auto" w:fill="FFFFFF"/>
        </w:rPr>
        <w:t xml:space="preserve"> экологическим благом. </w:t>
      </w:r>
      <w:proofErr w:type="gramStart"/>
      <w:r>
        <w:rPr>
          <w:rStyle w:val="apple-style-span"/>
          <w:rFonts w:ascii="Times New Roman" w:hAnsi="Times New Roman" w:cs="Times New Roman"/>
          <w:sz w:val="28"/>
          <w:szCs w:val="28"/>
          <w:shd w:val="clear" w:color="auto" w:fill="FFFFFF"/>
        </w:rPr>
        <w:t xml:space="preserve">Данную мысль в свое время зафиксировал </w:t>
      </w:r>
      <w:r w:rsidRPr="000B7B21">
        <w:rPr>
          <w:rStyle w:val="apple-style-span"/>
          <w:rFonts w:ascii="Times New Roman" w:hAnsi="Times New Roman" w:cs="Times New Roman"/>
          <w:sz w:val="28"/>
          <w:szCs w:val="28"/>
          <w:shd w:val="clear" w:color="auto" w:fill="FFFFFF"/>
        </w:rPr>
        <w:t>Конституционный суд РФ</w:t>
      </w:r>
      <w:r>
        <w:rPr>
          <w:rStyle w:val="apple-style-span"/>
          <w:rFonts w:ascii="Times New Roman" w:hAnsi="Times New Roman" w:cs="Times New Roman"/>
          <w:sz w:val="28"/>
          <w:szCs w:val="28"/>
          <w:shd w:val="clear" w:color="auto" w:fill="FFFFFF"/>
        </w:rPr>
        <w:t xml:space="preserve">, который в </w:t>
      </w:r>
      <w:r w:rsidRPr="000B7B21">
        <w:rPr>
          <w:rStyle w:val="apple-style-span"/>
          <w:rFonts w:ascii="Times New Roman" w:hAnsi="Times New Roman" w:cs="Times New Roman"/>
          <w:sz w:val="28"/>
          <w:szCs w:val="28"/>
          <w:shd w:val="clear" w:color="auto" w:fill="FFFFFF"/>
        </w:rPr>
        <w:t>своем постановлении от 9 января 1998 года по делу о проверке конституционности действующего лесног</w:t>
      </w:r>
      <w:r>
        <w:rPr>
          <w:rStyle w:val="apple-style-span"/>
          <w:rFonts w:ascii="Times New Roman" w:hAnsi="Times New Roman" w:cs="Times New Roman"/>
          <w:sz w:val="28"/>
          <w:szCs w:val="28"/>
          <w:shd w:val="clear" w:color="auto" w:fill="FFFFFF"/>
        </w:rPr>
        <w:t>о кодекса дал заключение, что «Л</w:t>
      </w:r>
      <w:r w:rsidRPr="000B7B21">
        <w:rPr>
          <w:rStyle w:val="apple-style-span"/>
          <w:rFonts w:ascii="Times New Roman" w:hAnsi="Times New Roman" w:cs="Times New Roman"/>
          <w:sz w:val="28"/>
          <w:szCs w:val="28"/>
          <w:shd w:val="clear" w:color="auto" w:fill="FFFFFF"/>
        </w:rPr>
        <w:t xml:space="preserve">есной фонд России – ввиду его жизненно важной многофункциональной роли и значимости для общества в целом..., а также рационального использования этого природного ресурса в интересах РФ и ее субъектов – представляет собой </w:t>
      </w:r>
      <w:r w:rsidRPr="000B7B21">
        <w:rPr>
          <w:rStyle w:val="apple-style-span"/>
          <w:rFonts w:ascii="Times New Roman" w:hAnsi="Times New Roman" w:cs="Times New Roman"/>
          <w:sz w:val="28"/>
          <w:szCs w:val="28"/>
          <w:shd w:val="clear" w:color="auto" w:fill="FFFFFF"/>
        </w:rPr>
        <w:lastRenderedPageBreak/>
        <w:t>публичное</w:t>
      </w:r>
      <w:proofErr w:type="gramEnd"/>
      <w:r w:rsidRPr="000B7B21">
        <w:rPr>
          <w:rStyle w:val="apple-style-span"/>
          <w:rFonts w:ascii="Times New Roman" w:hAnsi="Times New Roman" w:cs="Times New Roman"/>
          <w:sz w:val="28"/>
          <w:szCs w:val="28"/>
          <w:shd w:val="clear" w:color="auto" w:fill="FFFFFF"/>
        </w:rPr>
        <w:t xml:space="preserve"> достояние многонационального народа России и как таковой </w:t>
      </w:r>
      <w:proofErr w:type="gramStart"/>
      <w:r w:rsidRPr="000B7B21">
        <w:rPr>
          <w:rStyle w:val="apple-style-span"/>
          <w:rFonts w:ascii="Times New Roman" w:hAnsi="Times New Roman" w:cs="Times New Roman"/>
          <w:sz w:val="28"/>
          <w:szCs w:val="28"/>
          <w:shd w:val="clear" w:color="auto" w:fill="FFFFFF"/>
        </w:rPr>
        <w:t>является</w:t>
      </w:r>
      <w:r>
        <w:rPr>
          <w:rStyle w:val="apple-style-span"/>
          <w:rFonts w:ascii="Times New Roman" w:hAnsi="Times New Roman" w:cs="Times New Roman"/>
          <w:sz w:val="28"/>
          <w:szCs w:val="28"/>
          <w:shd w:val="clear" w:color="auto" w:fill="FFFFFF"/>
        </w:rPr>
        <w:t xml:space="preserve"> </w:t>
      </w:r>
      <w:r w:rsidRPr="000B7B21">
        <w:rPr>
          <w:rStyle w:val="apple-style-span"/>
          <w:rFonts w:ascii="Times New Roman" w:hAnsi="Times New Roman" w:cs="Times New Roman"/>
          <w:sz w:val="28"/>
          <w:szCs w:val="28"/>
          <w:shd w:val="clear" w:color="auto" w:fill="FFFFFF"/>
        </w:rPr>
        <w:t>федеральной собственностью</w:t>
      </w:r>
      <w:r>
        <w:rPr>
          <w:rStyle w:val="apple-style-span"/>
          <w:rFonts w:ascii="Times New Roman" w:hAnsi="Times New Roman" w:cs="Times New Roman"/>
          <w:sz w:val="28"/>
          <w:szCs w:val="28"/>
          <w:shd w:val="clear" w:color="auto" w:fill="FFFFFF"/>
        </w:rPr>
        <w:t xml:space="preserve"> </w:t>
      </w:r>
      <w:r w:rsidRPr="000B7B21">
        <w:rPr>
          <w:rStyle w:val="apple-style-span"/>
          <w:rFonts w:ascii="Times New Roman" w:hAnsi="Times New Roman" w:cs="Times New Roman"/>
          <w:sz w:val="28"/>
          <w:szCs w:val="28"/>
          <w:shd w:val="clear" w:color="auto" w:fill="FFFFFF"/>
        </w:rPr>
        <w:t>особого рода и имеет</w:t>
      </w:r>
      <w:proofErr w:type="gramEnd"/>
      <w:r w:rsidRPr="000B7B21">
        <w:rPr>
          <w:rStyle w:val="apple-style-span"/>
          <w:rFonts w:ascii="Times New Roman" w:hAnsi="Times New Roman" w:cs="Times New Roman"/>
          <w:sz w:val="28"/>
          <w:szCs w:val="28"/>
          <w:shd w:val="clear" w:color="auto" w:fill="FFFFFF"/>
        </w:rPr>
        <w:t xml:space="preserve"> специальный правовой режим»</w:t>
      </w:r>
      <w:r w:rsidR="00B8279C" w:rsidRPr="00B8279C">
        <w:rPr>
          <w:rStyle w:val="apple-style-span"/>
          <w:rFonts w:ascii="Times New Roman" w:hAnsi="Times New Roman" w:cs="Times New Roman"/>
          <w:sz w:val="28"/>
          <w:szCs w:val="28"/>
          <w:shd w:val="clear" w:color="auto" w:fill="FFFFFF"/>
        </w:rPr>
        <w:t xml:space="preserve"> [</w:t>
      </w:r>
      <w:r w:rsidR="00E97E3D" w:rsidRPr="00E97E3D">
        <w:rPr>
          <w:rStyle w:val="apple-style-span"/>
          <w:rFonts w:ascii="Times New Roman" w:hAnsi="Times New Roman" w:cs="Times New Roman"/>
          <w:sz w:val="28"/>
          <w:szCs w:val="28"/>
          <w:shd w:val="clear" w:color="auto" w:fill="FFFFFF"/>
        </w:rPr>
        <w:t>13</w:t>
      </w:r>
      <w:r w:rsidR="00B8279C" w:rsidRPr="00B8279C">
        <w:rPr>
          <w:rStyle w:val="apple-style-span"/>
          <w:rFonts w:ascii="Times New Roman" w:hAnsi="Times New Roman" w:cs="Times New Roman"/>
          <w:sz w:val="28"/>
          <w:szCs w:val="28"/>
          <w:shd w:val="clear" w:color="auto" w:fill="FFFFFF"/>
        </w:rPr>
        <w:t>]</w:t>
      </w:r>
      <w:r w:rsidRPr="000B7B21">
        <w:rPr>
          <w:rStyle w:val="apple-style-span"/>
          <w:rFonts w:ascii="Times New Roman" w:hAnsi="Times New Roman" w:cs="Times New Roman"/>
          <w:sz w:val="28"/>
          <w:szCs w:val="28"/>
          <w:shd w:val="clear" w:color="auto" w:fill="FFFFFF"/>
        </w:rPr>
        <w:t>.</w:t>
      </w:r>
      <w:r>
        <w:rPr>
          <w:rStyle w:val="apple-style-span"/>
          <w:rFonts w:ascii="Times New Roman" w:hAnsi="Times New Roman" w:cs="Times New Roman"/>
          <w:sz w:val="28"/>
          <w:szCs w:val="28"/>
          <w:shd w:val="clear" w:color="auto" w:fill="FFFFFF"/>
        </w:rPr>
        <w:t xml:space="preserve"> </w:t>
      </w:r>
    </w:p>
    <w:p w:rsidR="003571C9" w:rsidRDefault="00911B71" w:rsidP="003571C9">
      <w:pPr>
        <w:pStyle w:val="a4"/>
        <w:spacing w:line="360" w:lineRule="auto"/>
        <w:ind w:firstLine="709"/>
      </w:pPr>
      <w:r>
        <w:rPr>
          <w:rStyle w:val="apple-style-span"/>
          <w:rFonts w:ascii="Times New Roman" w:hAnsi="Times New Roman" w:cs="Times New Roman"/>
          <w:sz w:val="28"/>
          <w:szCs w:val="28"/>
          <w:shd w:val="clear" w:color="auto" w:fill="FFFFFF"/>
        </w:rPr>
        <w:t xml:space="preserve">Реализовать подобный подход возможно на основе более четкого  правового оформления общественной собственности посредством организации официально признанного общественного сектора со специфическими целями и задачами функционирования, а также самостоятельной системой его управления. В этом случае </w:t>
      </w:r>
      <w:r w:rsidR="00461D96">
        <w:rPr>
          <w:rStyle w:val="apple-style-span"/>
          <w:rFonts w:ascii="Times New Roman" w:hAnsi="Times New Roman" w:cs="Times New Roman"/>
          <w:sz w:val="28"/>
          <w:szCs w:val="28"/>
          <w:shd w:val="clear" w:color="auto" w:fill="FFFFFF"/>
        </w:rPr>
        <w:t>выгоды и затраты управления объектом собственности получат оценку и возможность оптимизации в зависимости от реали</w:t>
      </w:r>
      <w:r w:rsidR="0019607D">
        <w:rPr>
          <w:rStyle w:val="apple-style-span"/>
          <w:rFonts w:ascii="Times New Roman" w:hAnsi="Times New Roman" w:cs="Times New Roman"/>
          <w:sz w:val="28"/>
          <w:szCs w:val="28"/>
          <w:shd w:val="clear" w:color="auto" w:fill="FFFFFF"/>
        </w:rPr>
        <w:t xml:space="preserve">зации первоначальных интересов </w:t>
      </w:r>
      <w:r w:rsidR="00461D96">
        <w:rPr>
          <w:rStyle w:val="apple-style-span"/>
          <w:rFonts w:ascii="Times New Roman" w:hAnsi="Times New Roman" w:cs="Times New Roman"/>
          <w:sz w:val="28"/>
          <w:szCs w:val="28"/>
          <w:shd w:val="clear" w:color="auto" w:fill="FFFFFF"/>
        </w:rPr>
        <w:t xml:space="preserve">и целей собственника в лице всего общества. </w:t>
      </w:r>
    </w:p>
    <w:p w:rsidR="003571C9" w:rsidRPr="00BD5FAF" w:rsidRDefault="003571C9">
      <w:pPr>
        <w:pStyle w:val="a4"/>
        <w:spacing w:line="360" w:lineRule="auto"/>
        <w:ind w:firstLine="709"/>
      </w:pPr>
    </w:p>
    <w:p w:rsidR="004134F8" w:rsidRPr="004134F8" w:rsidRDefault="004134F8" w:rsidP="00E97E3D">
      <w:pPr>
        <w:pStyle w:val="a4"/>
        <w:spacing w:line="360" w:lineRule="auto"/>
        <w:ind w:firstLine="0"/>
        <w:jc w:val="center"/>
        <w:rPr>
          <w:rFonts w:ascii="Times New Roman" w:hAnsi="Times New Roman" w:cs="Times New Roman"/>
          <w:sz w:val="28"/>
          <w:szCs w:val="28"/>
        </w:rPr>
      </w:pPr>
      <w:r w:rsidRPr="004134F8">
        <w:rPr>
          <w:rFonts w:ascii="Times New Roman" w:hAnsi="Times New Roman" w:cs="Times New Roman"/>
          <w:sz w:val="28"/>
          <w:szCs w:val="28"/>
        </w:rPr>
        <w:t>Список использованной литературы</w:t>
      </w:r>
    </w:p>
    <w:p w:rsidR="00B8279C" w:rsidRPr="00B8279C" w:rsidRDefault="00B8279C" w:rsidP="00B8279C">
      <w:pPr>
        <w:pStyle w:val="a9"/>
        <w:numPr>
          <w:ilvl w:val="0"/>
          <w:numId w:val="5"/>
        </w:numPr>
        <w:spacing w:line="360" w:lineRule="auto"/>
        <w:ind w:left="0"/>
        <w:jc w:val="both"/>
        <w:rPr>
          <w:rStyle w:val="apple-style-span"/>
          <w:rFonts w:ascii="Times New Roman" w:hAnsi="Times New Roman" w:cs="Times New Roman"/>
          <w:bCs/>
          <w:color w:val="111111"/>
          <w:sz w:val="28"/>
          <w:szCs w:val="28"/>
        </w:rPr>
      </w:pPr>
      <w:proofErr w:type="spellStart"/>
      <w:r w:rsidRPr="00B8279C">
        <w:rPr>
          <w:rStyle w:val="apple-style-span"/>
          <w:rFonts w:ascii="Times New Roman" w:hAnsi="Times New Roman" w:cs="Times New Roman"/>
          <w:bCs/>
          <w:color w:val="111111"/>
          <w:sz w:val="28"/>
          <w:szCs w:val="28"/>
        </w:rPr>
        <w:t>Бандурин</w:t>
      </w:r>
      <w:proofErr w:type="spellEnd"/>
      <w:r w:rsidRPr="00B8279C">
        <w:rPr>
          <w:rStyle w:val="apple-style-span"/>
          <w:rFonts w:ascii="Times New Roman" w:hAnsi="Times New Roman" w:cs="Times New Roman"/>
          <w:bCs/>
          <w:color w:val="111111"/>
          <w:sz w:val="28"/>
          <w:szCs w:val="28"/>
        </w:rPr>
        <w:t xml:space="preserve"> В., Кузнецов В. Управление государственной собственностью в условиях переходной экономики.</w:t>
      </w:r>
      <w:r w:rsidR="00E3231D">
        <w:rPr>
          <w:rStyle w:val="apple-style-span"/>
          <w:rFonts w:ascii="Times New Roman" w:hAnsi="Times New Roman" w:cs="Times New Roman"/>
          <w:bCs/>
          <w:color w:val="111111"/>
          <w:sz w:val="28"/>
          <w:szCs w:val="28"/>
        </w:rPr>
        <w:t xml:space="preserve"> – </w:t>
      </w:r>
      <w:r w:rsidRPr="00B8279C">
        <w:rPr>
          <w:rStyle w:val="apple-style-span"/>
          <w:rFonts w:ascii="Times New Roman" w:hAnsi="Times New Roman" w:cs="Times New Roman"/>
          <w:bCs/>
          <w:color w:val="111111"/>
          <w:sz w:val="28"/>
          <w:szCs w:val="28"/>
        </w:rPr>
        <w:t>М.: Наука и экономика. 1999.– 151 с.</w:t>
      </w:r>
    </w:p>
    <w:p w:rsidR="00B8279C" w:rsidRPr="00B8279C" w:rsidRDefault="00B8279C" w:rsidP="00B8279C">
      <w:pPr>
        <w:pStyle w:val="a4"/>
        <w:numPr>
          <w:ilvl w:val="0"/>
          <w:numId w:val="5"/>
        </w:numPr>
        <w:spacing w:line="360" w:lineRule="auto"/>
        <w:ind w:left="0"/>
        <w:rPr>
          <w:rStyle w:val="apple-style-span"/>
          <w:rFonts w:ascii="Times New Roman" w:hAnsi="Times New Roman" w:cs="Times New Roman"/>
          <w:color w:val="000000"/>
          <w:sz w:val="28"/>
          <w:szCs w:val="28"/>
        </w:rPr>
      </w:pPr>
      <w:r w:rsidRPr="00B8279C">
        <w:rPr>
          <w:rStyle w:val="apple-style-span"/>
          <w:rFonts w:ascii="Times New Roman" w:hAnsi="Times New Roman" w:cs="Times New Roman"/>
          <w:color w:val="000000"/>
          <w:sz w:val="28"/>
          <w:szCs w:val="28"/>
        </w:rPr>
        <w:t>Годовой отчет деятельности Агентства лесного хозяйства Иркутской области за 2010 г. Иркутск. 2011</w:t>
      </w:r>
      <w:r w:rsidRPr="00E3231D">
        <w:rPr>
          <w:rStyle w:val="apple-style-span"/>
          <w:rFonts w:ascii="Times New Roman" w:hAnsi="Times New Roman" w:cs="Times New Roman"/>
          <w:color w:val="000000"/>
          <w:sz w:val="28"/>
          <w:szCs w:val="28"/>
        </w:rPr>
        <w:t>.</w:t>
      </w:r>
    </w:p>
    <w:p w:rsidR="00B8279C" w:rsidRPr="00B8279C" w:rsidRDefault="00B8279C" w:rsidP="00B8279C">
      <w:pPr>
        <w:pStyle w:val="a9"/>
        <w:numPr>
          <w:ilvl w:val="0"/>
          <w:numId w:val="5"/>
        </w:numPr>
        <w:spacing w:line="360" w:lineRule="auto"/>
        <w:ind w:left="0"/>
        <w:jc w:val="both"/>
        <w:rPr>
          <w:rFonts w:ascii="Times New Roman" w:hAnsi="Times New Roman" w:cs="Times New Roman"/>
          <w:sz w:val="28"/>
          <w:szCs w:val="28"/>
        </w:rPr>
      </w:pPr>
      <w:r w:rsidRPr="00B8279C">
        <w:rPr>
          <w:rFonts w:ascii="Times New Roman" w:hAnsi="Times New Roman" w:cs="Times New Roman"/>
          <w:sz w:val="28"/>
          <w:szCs w:val="28"/>
        </w:rPr>
        <w:t xml:space="preserve">Королев П.В. Учет мировых тенденций в лесной отрасли при формировании концепции развития ЛПК Иркутской области / Концепция развития ЛПК Иркутской области до 2015 года. Материалы научно-практической конференции «Лесопользование. Деревообработка – 2006». Иркутск 2007 г.  </w:t>
      </w:r>
    </w:p>
    <w:p w:rsidR="00B8279C" w:rsidRPr="00B8279C" w:rsidRDefault="00B8279C" w:rsidP="00B8279C">
      <w:pPr>
        <w:pStyle w:val="a9"/>
        <w:numPr>
          <w:ilvl w:val="0"/>
          <w:numId w:val="5"/>
        </w:numPr>
        <w:spacing w:line="360" w:lineRule="auto"/>
        <w:ind w:left="0"/>
        <w:jc w:val="both"/>
        <w:rPr>
          <w:rFonts w:ascii="Times New Roman" w:hAnsi="Times New Roman" w:cs="Times New Roman"/>
          <w:sz w:val="28"/>
          <w:szCs w:val="28"/>
        </w:rPr>
      </w:pPr>
      <w:r w:rsidRPr="00B8279C">
        <w:rPr>
          <w:rFonts w:ascii="Times New Roman" w:hAnsi="Times New Roman" w:cs="Times New Roman"/>
          <w:sz w:val="28"/>
          <w:szCs w:val="28"/>
        </w:rPr>
        <w:t>Лесная пр</w:t>
      </w:r>
      <w:r w:rsidR="00E3231D">
        <w:rPr>
          <w:rFonts w:ascii="Times New Roman" w:hAnsi="Times New Roman" w:cs="Times New Roman"/>
          <w:sz w:val="28"/>
          <w:szCs w:val="28"/>
        </w:rPr>
        <w:t>омышленность Иркутской области И</w:t>
      </w:r>
      <w:r w:rsidRPr="00B8279C">
        <w:rPr>
          <w:rFonts w:ascii="Times New Roman" w:hAnsi="Times New Roman" w:cs="Times New Roman"/>
          <w:sz w:val="28"/>
          <w:szCs w:val="28"/>
        </w:rPr>
        <w:t>ркутск</w:t>
      </w:r>
      <w:proofErr w:type="gramStart"/>
      <w:r w:rsidRPr="00B8279C">
        <w:rPr>
          <w:rFonts w:ascii="Times New Roman" w:hAnsi="Times New Roman" w:cs="Times New Roman"/>
          <w:sz w:val="28"/>
          <w:szCs w:val="28"/>
        </w:rPr>
        <w:t xml:space="preserve">.: </w:t>
      </w:r>
      <w:proofErr w:type="spellStart"/>
      <w:proofErr w:type="gramEnd"/>
      <w:r w:rsidRPr="00B8279C">
        <w:rPr>
          <w:rFonts w:ascii="Times New Roman" w:hAnsi="Times New Roman" w:cs="Times New Roman"/>
          <w:sz w:val="28"/>
          <w:szCs w:val="28"/>
        </w:rPr>
        <w:t>Иркутскстат</w:t>
      </w:r>
      <w:proofErr w:type="spellEnd"/>
      <w:r>
        <w:rPr>
          <w:rFonts w:ascii="Times New Roman" w:hAnsi="Times New Roman" w:cs="Times New Roman"/>
          <w:sz w:val="28"/>
          <w:szCs w:val="28"/>
        </w:rPr>
        <w:t xml:space="preserve">.  2005. </w:t>
      </w:r>
    </w:p>
    <w:p w:rsidR="00B8279C" w:rsidRPr="00B8279C" w:rsidRDefault="00B8279C" w:rsidP="00B8279C">
      <w:pPr>
        <w:pStyle w:val="a9"/>
        <w:numPr>
          <w:ilvl w:val="0"/>
          <w:numId w:val="5"/>
        </w:numPr>
        <w:spacing w:line="360" w:lineRule="auto"/>
        <w:ind w:left="0"/>
        <w:jc w:val="both"/>
        <w:rPr>
          <w:rFonts w:ascii="Times New Roman" w:eastAsiaTheme="majorEastAsia" w:hAnsi="Times New Roman" w:cs="Times New Roman"/>
          <w:bCs/>
          <w:sz w:val="28"/>
          <w:szCs w:val="28"/>
        </w:rPr>
      </w:pPr>
      <w:proofErr w:type="gramStart"/>
      <w:r w:rsidRPr="00B8279C">
        <w:rPr>
          <w:rFonts w:ascii="Times New Roman" w:eastAsiaTheme="majorEastAsia" w:hAnsi="Times New Roman" w:cs="Times New Roman"/>
          <w:bCs/>
          <w:sz w:val="28"/>
          <w:szCs w:val="28"/>
        </w:rPr>
        <w:t>Лесной кодекс Российской Федерации от 04.12.2006 № 200-ФЗ (в ред. Федеральных законов от 14.06.2011 </w:t>
      </w:r>
      <w:hyperlink r:id="rId15"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w:history="1">
        <w:r w:rsidRPr="00B8279C">
          <w:rPr>
            <w:rFonts w:ascii="Times New Roman" w:eastAsiaTheme="majorEastAsia" w:hAnsi="Times New Roman" w:cs="Times New Roman"/>
            <w:bCs/>
            <w:sz w:val="28"/>
            <w:szCs w:val="28"/>
          </w:rPr>
          <w:t>N 137-ФЗ</w:t>
        </w:r>
      </w:hyperlink>
      <w:r w:rsidRPr="00B8279C">
        <w:rPr>
          <w:rFonts w:ascii="Times New Roman" w:eastAsiaTheme="majorEastAsia" w:hAnsi="Times New Roman" w:cs="Times New Roman"/>
          <w:bCs/>
          <w:sz w:val="28"/>
          <w:szCs w:val="28"/>
        </w:rPr>
        <w:t>, от 01.07.2011 </w:t>
      </w:r>
      <w:hyperlink r:id="rId16" w:tooltip="Федеральный закон от 01.07.2011 N 169-ФЗ (ред. от 06.12.2011) &quot;О внесении изменений в отдельные законодательные акты Российской Федерации&quot;" w:history="1">
        <w:r w:rsidRPr="00B8279C">
          <w:rPr>
            <w:rFonts w:ascii="Times New Roman" w:eastAsiaTheme="majorEastAsia" w:hAnsi="Times New Roman" w:cs="Times New Roman"/>
            <w:bCs/>
            <w:sz w:val="28"/>
            <w:szCs w:val="28"/>
          </w:rPr>
          <w:t>N 169-ФЗ</w:t>
        </w:r>
      </w:hyperlink>
      <w:r w:rsidRPr="00B8279C">
        <w:rPr>
          <w:rFonts w:ascii="Times New Roman" w:eastAsiaTheme="majorEastAsia" w:hAnsi="Times New Roman" w:cs="Times New Roman"/>
          <w:bCs/>
          <w:sz w:val="28"/>
          <w:szCs w:val="28"/>
        </w:rPr>
        <w:t>, от 11.07.2011 </w:t>
      </w:r>
      <w:hyperlink r:id="rId17" w:tooltip="Федеральный закон от 11.07.2011 N 200-ФЗ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w:history="1">
        <w:r w:rsidRPr="00B8279C">
          <w:rPr>
            <w:rFonts w:ascii="Times New Roman" w:eastAsiaTheme="majorEastAsia" w:hAnsi="Times New Roman" w:cs="Times New Roman"/>
            <w:bCs/>
            <w:sz w:val="28"/>
            <w:szCs w:val="28"/>
          </w:rPr>
          <w:t>N 200-ФЗ</w:t>
        </w:r>
      </w:hyperlink>
      <w:r w:rsidRPr="00B8279C">
        <w:rPr>
          <w:rFonts w:ascii="Times New Roman" w:eastAsiaTheme="majorEastAsia" w:hAnsi="Times New Roman" w:cs="Times New Roman"/>
          <w:bCs/>
          <w:sz w:val="28"/>
          <w:szCs w:val="28"/>
        </w:rPr>
        <w:t>, от 18.07.2011 </w:t>
      </w:r>
      <w:hyperlink r:id="rId18" w:tooltip="Федеральный закон от 18.07.2011 N 242-ФЗ (ред. от 21.11.201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Pr="00B8279C">
          <w:rPr>
            <w:rFonts w:ascii="Times New Roman" w:eastAsiaTheme="majorEastAsia" w:hAnsi="Times New Roman" w:cs="Times New Roman"/>
            <w:bCs/>
            <w:sz w:val="28"/>
            <w:szCs w:val="28"/>
          </w:rPr>
          <w:t>N 242-ФЗ</w:t>
        </w:r>
      </w:hyperlink>
      <w:r w:rsidRPr="00B8279C">
        <w:rPr>
          <w:rFonts w:ascii="Times New Roman" w:eastAsiaTheme="majorEastAsia" w:hAnsi="Times New Roman" w:cs="Times New Roman"/>
          <w:bCs/>
          <w:sz w:val="28"/>
          <w:szCs w:val="28"/>
        </w:rPr>
        <w:t>, от 21.11.2011 </w:t>
      </w:r>
      <w:hyperlink r:id="rId19"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 w:history="1">
        <w:r w:rsidRPr="00B8279C">
          <w:rPr>
            <w:rFonts w:ascii="Times New Roman" w:eastAsiaTheme="majorEastAsia" w:hAnsi="Times New Roman" w:cs="Times New Roman"/>
            <w:bCs/>
            <w:sz w:val="28"/>
            <w:szCs w:val="28"/>
          </w:rPr>
          <w:t>N 331-ФЗ</w:t>
        </w:r>
      </w:hyperlink>
      <w:r w:rsidRPr="00B8279C">
        <w:rPr>
          <w:rFonts w:ascii="Times New Roman" w:eastAsiaTheme="majorEastAsia" w:hAnsi="Times New Roman" w:cs="Times New Roman"/>
          <w:bCs/>
          <w:sz w:val="28"/>
          <w:szCs w:val="28"/>
        </w:rPr>
        <w:t>, от 06.12.2011</w:t>
      </w:r>
      <w:proofErr w:type="gramEnd"/>
      <w:r w:rsidRPr="00B8279C">
        <w:rPr>
          <w:rFonts w:ascii="Times New Roman" w:eastAsiaTheme="majorEastAsia" w:hAnsi="Times New Roman" w:cs="Times New Roman"/>
          <w:bCs/>
          <w:sz w:val="28"/>
          <w:szCs w:val="28"/>
        </w:rPr>
        <w:t> </w:t>
      </w:r>
      <w:hyperlink r:id="rId20" w:tooltip="Федеральный закон от 06.12.2011 N 401-ФЗ &quot;О внесении изменений в Федеральный закон &quot;О защите конкуренции&quot; и отдельные законодательные акты Российской Федерации&quot;" w:history="1">
        <w:r w:rsidRPr="00B8279C">
          <w:rPr>
            <w:rFonts w:ascii="Times New Roman" w:eastAsiaTheme="majorEastAsia" w:hAnsi="Times New Roman" w:cs="Times New Roman"/>
            <w:bCs/>
            <w:sz w:val="28"/>
            <w:szCs w:val="28"/>
          </w:rPr>
          <w:t>N 401-ФЗ</w:t>
        </w:r>
      </w:hyperlink>
      <w:r w:rsidRPr="00B8279C">
        <w:rPr>
          <w:rFonts w:ascii="Times New Roman" w:eastAsiaTheme="majorEastAsia" w:hAnsi="Times New Roman" w:cs="Times New Roman"/>
          <w:bCs/>
          <w:sz w:val="28"/>
          <w:szCs w:val="28"/>
        </w:rPr>
        <w:t xml:space="preserve"> и т.д.)</w:t>
      </w:r>
      <w:r w:rsidR="000B2417">
        <w:rPr>
          <w:rFonts w:ascii="Times New Roman" w:eastAsiaTheme="majorEastAsia" w:hAnsi="Times New Roman" w:cs="Times New Roman"/>
          <w:bCs/>
          <w:sz w:val="28"/>
          <w:szCs w:val="28"/>
        </w:rPr>
        <w:t>.</w:t>
      </w:r>
      <w:r w:rsidRPr="00B8279C">
        <w:rPr>
          <w:rFonts w:ascii="Times New Roman" w:eastAsiaTheme="majorEastAsia" w:hAnsi="Times New Roman" w:cs="Times New Roman"/>
          <w:bCs/>
          <w:sz w:val="28"/>
          <w:szCs w:val="28"/>
        </w:rPr>
        <w:t xml:space="preserve"> </w:t>
      </w:r>
    </w:p>
    <w:p w:rsidR="00B8279C" w:rsidRPr="00B8279C" w:rsidRDefault="00B8279C" w:rsidP="00B8279C">
      <w:pPr>
        <w:pStyle w:val="a3"/>
        <w:numPr>
          <w:ilvl w:val="0"/>
          <w:numId w:val="5"/>
        </w:numPr>
        <w:spacing w:after="0" w:line="360" w:lineRule="auto"/>
        <w:ind w:left="0"/>
        <w:jc w:val="both"/>
        <w:rPr>
          <w:rStyle w:val="apple-style-span"/>
          <w:rFonts w:ascii="Times New Roman" w:hAnsi="Times New Roman" w:cs="Times New Roman"/>
          <w:color w:val="111111"/>
          <w:sz w:val="28"/>
          <w:szCs w:val="28"/>
        </w:rPr>
      </w:pPr>
      <w:r w:rsidRPr="00B8279C">
        <w:rPr>
          <w:rStyle w:val="apple-style-span"/>
          <w:rFonts w:ascii="Times New Roman" w:hAnsi="Times New Roman" w:cs="Times New Roman"/>
          <w:color w:val="111111"/>
          <w:sz w:val="28"/>
          <w:szCs w:val="28"/>
        </w:rPr>
        <w:lastRenderedPageBreak/>
        <w:t xml:space="preserve">Лесной план Иркутской области Иркутск, Санкт-Петербург 2008 г. Агентство лесного хозяйства Иркутской области </w:t>
      </w:r>
      <w:hyperlink r:id="rId21" w:history="1">
        <w:r w:rsidRPr="00B8279C">
          <w:rPr>
            <w:rStyle w:val="apple-style-span"/>
            <w:rFonts w:ascii="Times New Roman" w:hAnsi="Times New Roman" w:cs="Times New Roman"/>
            <w:color w:val="111111"/>
            <w:sz w:val="28"/>
            <w:szCs w:val="28"/>
          </w:rPr>
          <w:t>http://www.irkobl.ru/sites/alh/documents/lesplan/</w:t>
        </w:r>
      </w:hyperlink>
      <w:r w:rsidR="000B2417">
        <w:rPr>
          <w:rStyle w:val="apple-style-span"/>
          <w:rFonts w:ascii="Times New Roman" w:hAnsi="Times New Roman" w:cs="Times New Roman"/>
          <w:color w:val="111111"/>
          <w:sz w:val="28"/>
          <w:szCs w:val="28"/>
        </w:rPr>
        <w:t>.</w:t>
      </w:r>
    </w:p>
    <w:p w:rsidR="00B8279C" w:rsidRPr="00B8279C" w:rsidRDefault="00B8279C" w:rsidP="00B8279C">
      <w:pPr>
        <w:pStyle w:val="1"/>
        <w:numPr>
          <w:ilvl w:val="0"/>
          <w:numId w:val="5"/>
        </w:numPr>
        <w:spacing w:before="0" w:line="360" w:lineRule="auto"/>
        <w:ind w:left="0"/>
        <w:jc w:val="both"/>
        <w:rPr>
          <w:rStyle w:val="apple-style-span"/>
          <w:rFonts w:ascii="Times New Roman" w:eastAsiaTheme="minorHAnsi" w:hAnsi="Times New Roman" w:cs="Times New Roman"/>
          <w:b w:val="0"/>
          <w:bCs w:val="0"/>
          <w:color w:val="111111"/>
        </w:rPr>
      </w:pPr>
      <w:r w:rsidRPr="00B8279C">
        <w:rPr>
          <w:rStyle w:val="apple-style-span"/>
          <w:rFonts w:ascii="Times New Roman" w:eastAsiaTheme="minorHAnsi" w:hAnsi="Times New Roman" w:cs="Times New Roman"/>
          <w:b w:val="0"/>
          <w:bCs w:val="0"/>
          <w:color w:val="111111"/>
        </w:rPr>
        <w:t xml:space="preserve">Макаренко Е. </w:t>
      </w:r>
      <w:proofErr w:type="spellStart"/>
      <w:r w:rsidRPr="00B8279C">
        <w:rPr>
          <w:rStyle w:val="apple-style-span"/>
          <w:rFonts w:ascii="Times New Roman" w:eastAsiaTheme="minorHAnsi" w:hAnsi="Times New Roman" w:cs="Times New Roman"/>
          <w:b w:val="0"/>
          <w:bCs w:val="0"/>
          <w:color w:val="111111"/>
        </w:rPr>
        <w:t>Лесовосстановление</w:t>
      </w:r>
      <w:proofErr w:type="spellEnd"/>
      <w:r w:rsidRPr="00B8279C">
        <w:rPr>
          <w:rStyle w:val="apple-style-span"/>
          <w:rFonts w:ascii="Times New Roman" w:eastAsiaTheme="minorHAnsi" w:hAnsi="Times New Roman" w:cs="Times New Roman"/>
          <w:b w:val="0"/>
          <w:bCs w:val="0"/>
          <w:color w:val="111111"/>
        </w:rPr>
        <w:t xml:space="preserve"> в Иркутской области неэффективно Сибирские новости от 14. 01. 2011. </w:t>
      </w:r>
      <w:hyperlink r:id="rId22" w:history="1">
        <w:r w:rsidRPr="00B8279C">
          <w:rPr>
            <w:rStyle w:val="apple-style-span"/>
            <w:rFonts w:ascii="Times New Roman" w:hAnsi="Times New Roman" w:cs="Times New Roman"/>
            <w:b w:val="0"/>
            <w:color w:val="111111"/>
          </w:rPr>
          <w:t>http://www.snews.ru/exclusive.php?id= 26703</w:t>
        </w:r>
      </w:hyperlink>
      <w:r w:rsidR="000B2417">
        <w:rPr>
          <w:rStyle w:val="apple-style-span"/>
          <w:rFonts w:ascii="Times New Roman" w:eastAsiaTheme="minorHAnsi" w:hAnsi="Times New Roman" w:cs="Times New Roman"/>
          <w:b w:val="0"/>
          <w:bCs w:val="0"/>
          <w:color w:val="111111"/>
        </w:rPr>
        <w:t>.</w:t>
      </w:r>
    </w:p>
    <w:p w:rsidR="00B8279C" w:rsidRPr="00B8279C" w:rsidRDefault="00E15A6D" w:rsidP="00B8279C">
      <w:pPr>
        <w:pStyle w:val="a3"/>
        <w:numPr>
          <w:ilvl w:val="0"/>
          <w:numId w:val="5"/>
        </w:numPr>
        <w:spacing w:after="0" w:line="360" w:lineRule="auto"/>
        <w:ind w:left="0"/>
        <w:jc w:val="both"/>
        <w:rPr>
          <w:rStyle w:val="apple-style-span"/>
          <w:rFonts w:ascii="Times New Roman" w:hAnsi="Times New Roman" w:cs="Times New Roman"/>
          <w:color w:val="111111"/>
          <w:sz w:val="28"/>
          <w:szCs w:val="28"/>
        </w:rPr>
      </w:pPr>
      <w:hyperlink r:id="rId23" w:history="1">
        <w:r w:rsidR="00B8279C" w:rsidRPr="00B8279C">
          <w:rPr>
            <w:rStyle w:val="apple-style-span"/>
            <w:rFonts w:ascii="Times New Roman" w:hAnsi="Times New Roman" w:cs="Times New Roman"/>
            <w:color w:val="111111"/>
            <w:sz w:val="28"/>
            <w:szCs w:val="28"/>
          </w:rPr>
          <w:t xml:space="preserve"> Морозов</w:t>
        </w:r>
      </w:hyperlink>
      <w:r w:rsidR="00B8279C" w:rsidRPr="00B8279C">
        <w:rPr>
          <w:rFonts w:ascii="Times New Roman" w:hAnsi="Times New Roman" w:cs="Times New Roman"/>
          <w:sz w:val="28"/>
          <w:szCs w:val="28"/>
        </w:rPr>
        <w:t xml:space="preserve"> </w:t>
      </w:r>
      <w:r w:rsidR="00B8279C" w:rsidRPr="00B8279C">
        <w:rPr>
          <w:rStyle w:val="apple-style-span"/>
          <w:rFonts w:ascii="Times New Roman" w:hAnsi="Times New Roman" w:cs="Times New Roman"/>
          <w:color w:val="111111"/>
          <w:sz w:val="28"/>
          <w:szCs w:val="28"/>
        </w:rPr>
        <w:t xml:space="preserve">А. Краткий обзор незаконных рубок леса в России (формы и методы незаконных рубок) </w:t>
      </w:r>
      <w:hyperlink r:id="rId24" w:history="1">
        <w:r w:rsidR="00B8279C" w:rsidRPr="00B8279C">
          <w:rPr>
            <w:rStyle w:val="apple-style-span"/>
            <w:rFonts w:ascii="Times New Roman" w:hAnsi="Times New Roman" w:cs="Times New Roman"/>
            <w:color w:val="111111"/>
            <w:sz w:val="28"/>
            <w:szCs w:val="28"/>
          </w:rPr>
          <w:t>http://www.forest.ru/rus/publications/illegal</w:t>
        </w:r>
      </w:hyperlink>
      <w:r w:rsidR="00B8279C" w:rsidRPr="00B8279C">
        <w:rPr>
          <w:rStyle w:val="apple-style-span"/>
          <w:rFonts w:ascii="Times New Roman" w:hAnsi="Times New Roman" w:cs="Times New Roman"/>
          <w:color w:val="111111"/>
          <w:sz w:val="28"/>
          <w:szCs w:val="28"/>
        </w:rPr>
        <w:t xml:space="preserve"> </w:t>
      </w:r>
    </w:p>
    <w:p w:rsidR="00B8279C" w:rsidRPr="00B8279C" w:rsidRDefault="00B8279C" w:rsidP="00B8279C">
      <w:pPr>
        <w:pStyle w:val="1"/>
        <w:numPr>
          <w:ilvl w:val="0"/>
          <w:numId w:val="5"/>
        </w:numPr>
        <w:shd w:val="clear" w:color="auto" w:fill="FFFFFF"/>
        <w:spacing w:before="0" w:line="360" w:lineRule="auto"/>
        <w:ind w:left="0"/>
        <w:jc w:val="both"/>
        <w:rPr>
          <w:rFonts w:ascii="Times New Roman" w:hAnsi="Times New Roman" w:cs="Times New Roman"/>
          <w:b w:val="0"/>
          <w:color w:val="auto"/>
        </w:rPr>
      </w:pPr>
      <w:r>
        <w:rPr>
          <w:rFonts w:ascii="Times New Roman" w:hAnsi="Times New Roman" w:cs="Times New Roman"/>
          <w:b w:val="0"/>
          <w:color w:val="auto"/>
        </w:rPr>
        <w:t>«</w:t>
      </w:r>
      <w:r w:rsidRPr="00B8279C">
        <w:rPr>
          <w:rFonts w:ascii="Times New Roman" w:hAnsi="Times New Roman" w:cs="Times New Roman"/>
          <w:b w:val="0"/>
          <w:color w:val="auto"/>
        </w:rPr>
        <w:t>О порядке использования участков лесного фонда за 2010-2011 гг.</w:t>
      </w:r>
      <w:r>
        <w:rPr>
          <w:rFonts w:ascii="Times New Roman" w:hAnsi="Times New Roman" w:cs="Times New Roman"/>
          <w:b w:val="0"/>
          <w:color w:val="auto"/>
        </w:rPr>
        <w:t>»</w:t>
      </w:r>
      <w:r w:rsidRPr="00B8279C">
        <w:rPr>
          <w:rFonts w:ascii="Times New Roman" w:hAnsi="Times New Roman" w:cs="Times New Roman"/>
          <w:b w:val="0"/>
          <w:color w:val="auto"/>
        </w:rPr>
        <w:t xml:space="preserve"> Прокуратура Иркутской области </w:t>
      </w:r>
      <w:hyperlink r:id="rId25" w:history="1">
        <w:r w:rsidRPr="00B8279C">
          <w:rPr>
            <w:rFonts w:ascii="Times New Roman" w:hAnsi="Times New Roman" w:cs="Times New Roman"/>
            <w:b w:val="0"/>
            <w:color w:val="auto"/>
          </w:rPr>
          <w:t>http://www.irkproc.ru/qa/399.html</w:t>
        </w:r>
      </w:hyperlink>
      <w:r w:rsidR="000B2417">
        <w:rPr>
          <w:rFonts w:ascii="Times New Roman" w:hAnsi="Times New Roman" w:cs="Times New Roman"/>
          <w:b w:val="0"/>
          <w:color w:val="auto"/>
        </w:rPr>
        <w:t>.</w:t>
      </w:r>
    </w:p>
    <w:p w:rsidR="00B8279C" w:rsidRPr="000B2417" w:rsidRDefault="00B8279C" w:rsidP="00B8279C">
      <w:pPr>
        <w:pStyle w:val="1"/>
        <w:numPr>
          <w:ilvl w:val="0"/>
          <w:numId w:val="5"/>
        </w:numPr>
        <w:shd w:val="clear" w:color="auto" w:fill="FFFFFF"/>
        <w:spacing w:before="0" w:line="360" w:lineRule="auto"/>
        <w:ind w:left="0"/>
        <w:jc w:val="both"/>
        <w:rPr>
          <w:rFonts w:ascii="Times New Roman" w:hAnsi="Times New Roman" w:cs="Times New Roman"/>
          <w:b w:val="0"/>
          <w:color w:val="auto"/>
        </w:rPr>
      </w:pPr>
      <w:r w:rsidRPr="00B8279C">
        <w:rPr>
          <w:rFonts w:ascii="Times New Roman" w:hAnsi="Times New Roman" w:cs="Times New Roman"/>
          <w:b w:val="0"/>
          <w:color w:val="auto"/>
        </w:rPr>
        <w:t xml:space="preserve">О порядке использования участков лесного фонда. Прокуратура Иркутской области </w:t>
      </w:r>
      <w:hyperlink r:id="rId26" w:history="1">
        <w:r w:rsidRPr="00B8279C">
          <w:rPr>
            <w:rFonts w:ascii="Times New Roman" w:hAnsi="Times New Roman" w:cs="Times New Roman"/>
            <w:b w:val="0"/>
            <w:color w:val="auto"/>
          </w:rPr>
          <w:t>http://www.irkproc.ru/qa/399.html</w:t>
        </w:r>
      </w:hyperlink>
      <w:r w:rsidR="000B2417">
        <w:rPr>
          <w:rFonts w:ascii="Times New Roman" w:hAnsi="Times New Roman" w:cs="Times New Roman"/>
          <w:b w:val="0"/>
          <w:color w:val="auto"/>
        </w:rPr>
        <w:t>.</w:t>
      </w:r>
    </w:p>
    <w:p w:rsidR="00E3231D" w:rsidRPr="00E3231D" w:rsidRDefault="00E3231D" w:rsidP="00E3231D">
      <w:pPr>
        <w:pStyle w:val="1"/>
        <w:numPr>
          <w:ilvl w:val="0"/>
          <w:numId w:val="5"/>
        </w:numPr>
        <w:shd w:val="clear" w:color="auto" w:fill="FFFFFF"/>
        <w:spacing w:before="0" w:line="360" w:lineRule="auto"/>
        <w:ind w:left="0"/>
        <w:jc w:val="both"/>
        <w:rPr>
          <w:rFonts w:ascii="Times New Roman" w:hAnsi="Times New Roman" w:cs="Times New Roman"/>
          <w:b w:val="0"/>
          <w:color w:val="auto"/>
        </w:rPr>
      </w:pPr>
      <w:r w:rsidRPr="00E3231D">
        <w:rPr>
          <w:rFonts w:ascii="Times New Roman" w:hAnsi="Times New Roman" w:cs="Times New Roman"/>
          <w:b w:val="0"/>
          <w:color w:val="auto"/>
        </w:rPr>
        <w:t>Отчет работы Агентства лесного хозяйства Иркутской области за 9 месяцев 2011 г. Иркутск. 2011.</w:t>
      </w:r>
    </w:p>
    <w:p w:rsidR="00B8279C" w:rsidRPr="00B8279C" w:rsidRDefault="00B8279C" w:rsidP="00B8279C">
      <w:pPr>
        <w:pStyle w:val="a9"/>
        <w:numPr>
          <w:ilvl w:val="0"/>
          <w:numId w:val="5"/>
        </w:numPr>
        <w:spacing w:line="360" w:lineRule="auto"/>
        <w:ind w:left="0"/>
        <w:jc w:val="both"/>
        <w:rPr>
          <w:rFonts w:ascii="Times New Roman" w:hAnsi="Times New Roman" w:cs="Times New Roman"/>
          <w:sz w:val="28"/>
          <w:szCs w:val="28"/>
          <w:lang w:val="en-US"/>
        </w:rPr>
      </w:pPr>
      <w:r w:rsidRPr="00B8279C">
        <w:rPr>
          <w:rFonts w:ascii="Times New Roman" w:hAnsi="Times New Roman" w:cs="Times New Roman"/>
          <w:sz w:val="28"/>
          <w:szCs w:val="28"/>
        </w:rPr>
        <w:t xml:space="preserve">Полещук А.В. Проблемы и перспективы развития лесного хозяйства Иркутской области / Концепция развития ЛПК Иркутской области до 2015 года. Материалы научно-практической конференции «Лесопользование. Деревообработка – 2006». Иркутск 2007 г. </w:t>
      </w:r>
    </w:p>
    <w:p w:rsidR="00B8279C" w:rsidRPr="00B8279C" w:rsidRDefault="00B8279C" w:rsidP="00B8279C">
      <w:pPr>
        <w:pStyle w:val="1"/>
        <w:numPr>
          <w:ilvl w:val="0"/>
          <w:numId w:val="5"/>
        </w:numPr>
        <w:shd w:val="clear" w:color="auto" w:fill="FFFFFF"/>
        <w:spacing w:before="0" w:line="360" w:lineRule="auto"/>
        <w:ind w:left="0"/>
        <w:jc w:val="both"/>
        <w:rPr>
          <w:rStyle w:val="apple-style-span"/>
          <w:rFonts w:ascii="Times New Roman" w:eastAsiaTheme="minorHAnsi" w:hAnsi="Times New Roman" w:cs="Times New Roman"/>
          <w:b w:val="0"/>
          <w:color w:val="111111"/>
        </w:rPr>
      </w:pPr>
      <w:r w:rsidRPr="00B8279C">
        <w:rPr>
          <w:rStyle w:val="apple-style-span"/>
          <w:rFonts w:ascii="Times New Roman" w:eastAsiaTheme="minorHAnsi" w:hAnsi="Times New Roman" w:cs="Times New Roman"/>
          <w:b w:val="0"/>
          <w:color w:val="111111"/>
        </w:rPr>
        <w:t>Постановление Конституционного Суда РФ от 9 января 1998 г. N 1-П «По делу о проверке конституционности Лесного кодекса Российской Федерации»  Инфор</w:t>
      </w:r>
      <w:r>
        <w:rPr>
          <w:rStyle w:val="apple-style-span"/>
          <w:rFonts w:ascii="Times New Roman" w:eastAsiaTheme="minorHAnsi" w:hAnsi="Times New Roman" w:cs="Times New Roman"/>
          <w:b w:val="0"/>
          <w:color w:val="111111"/>
        </w:rPr>
        <w:t xml:space="preserve">мационно-правовой порта Гарант </w:t>
      </w:r>
      <w:hyperlink r:id="rId27" w:history="1">
        <w:r w:rsidRPr="00B8279C">
          <w:rPr>
            <w:rStyle w:val="apple-style-span"/>
            <w:rFonts w:ascii="Times New Roman" w:hAnsi="Times New Roman" w:cs="Times New Roman"/>
            <w:b w:val="0"/>
            <w:color w:val="111111"/>
          </w:rPr>
          <w:t>http://base.garant.ru/ 12107820/</w:t>
        </w:r>
      </w:hyperlink>
      <w:r w:rsidR="000B2417">
        <w:rPr>
          <w:rStyle w:val="apple-style-span"/>
          <w:rFonts w:ascii="Times New Roman" w:eastAsiaTheme="minorHAnsi" w:hAnsi="Times New Roman" w:cs="Times New Roman"/>
          <w:b w:val="0"/>
          <w:color w:val="111111"/>
        </w:rPr>
        <w:t>.</w:t>
      </w:r>
    </w:p>
    <w:p w:rsidR="00B8279C" w:rsidRPr="00B8279C" w:rsidRDefault="00B8279C" w:rsidP="00B8279C">
      <w:pPr>
        <w:pStyle w:val="a9"/>
        <w:numPr>
          <w:ilvl w:val="0"/>
          <w:numId w:val="5"/>
        </w:numPr>
        <w:spacing w:line="360" w:lineRule="auto"/>
        <w:ind w:left="0"/>
        <w:jc w:val="both"/>
        <w:rPr>
          <w:rFonts w:ascii="Times New Roman" w:hAnsi="Times New Roman" w:cs="Times New Roman"/>
          <w:color w:val="111111"/>
          <w:sz w:val="28"/>
          <w:szCs w:val="28"/>
        </w:rPr>
      </w:pPr>
      <w:r w:rsidRPr="00B8279C">
        <w:rPr>
          <w:rFonts w:ascii="Times New Roman" w:eastAsiaTheme="majorEastAsia" w:hAnsi="Times New Roman" w:cs="Times New Roman"/>
          <w:bCs/>
          <w:sz w:val="28"/>
          <w:szCs w:val="28"/>
        </w:rPr>
        <w:t>Правила отпуска древесины на корню в лесах Российской Федерации, утвержденные постановлением Правительства Российской Федерации от 01.06.1998 № 551 (в ред. Постановлений Правительства РФ от 24.09.2002</w:t>
      </w:r>
      <w:r>
        <w:rPr>
          <w:rFonts w:ascii="Times New Roman" w:eastAsiaTheme="majorEastAsia" w:hAnsi="Times New Roman" w:cs="Times New Roman"/>
          <w:bCs/>
          <w:sz w:val="28"/>
          <w:szCs w:val="28"/>
        </w:rPr>
        <w:t xml:space="preserve">, № </w:t>
      </w:r>
      <w:hyperlink r:id="rId28" w:tooltip="Постановление Правительства РФ от 24.09.2002 N 700 &quot;О внесении изменений в Правила отпуска древесины на корню в лесах Российской Федерации, утвержденные Постановлением Правительства Российской Федерации от 1 июня 1998 г. N 551&quot; ------------------ Утратил силу" w:history="1">
        <w:r w:rsidRPr="00B8279C">
          <w:rPr>
            <w:rFonts w:ascii="Times New Roman" w:eastAsiaTheme="majorEastAsia" w:hAnsi="Times New Roman" w:cs="Times New Roman"/>
            <w:bCs/>
            <w:sz w:val="28"/>
            <w:szCs w:val="28"/>
          </w:rPr>
          <w:t xml:space="preserve"> 700,</w:t>
        </w:r>
      </w:hyperlink>
      <w:r w:rsidRPr="00B8279C">
        <w:rPr>
          <w:rFonts w:ascii="Times New Roman" w:eastAsiaTheme="majorEastAsia" w:hAnsi="Times New Roman" w:cs="Times New Roman"/>
          <w:bCs/>
          <w:sz w:val="28"/>
          <w:szCs w:val="28"/>
        </w:rPr>
        <w:t> от 20.03.2006</w:t>
      </w:r>
      <w:r>
        <w:rPr>
          <w:rFonts w:ascii="Times New Roman" w:eastAsiaTheme="majorEastAsia" w:hAnsi="Times New Roman" w:cs="Times New Roman"/>
          <w:bCs/>
          <w:sz w:val="28"/>
          <w:szCs w:val="28"/>
        </w:rPr>
        <w:t>, №</w:t>
      </w:r>
      <w:r w:rsidRPr="00B8279C">
        <w:rPr>
          <w:rFonts w:ascii="Times New Roman" w:eastAsiaTheme="majorEastAsia" w:hAnsi="Times New Roman" w:cs="Times New Roman"/>
          <w:bCs/>
          <w:sz w:val="28"/>
          <w:szCs w:val="28"/>
        </w:rPr>
        <w:t>, от 18.11.2006</w:t>
      </w:r>
      <w:r>
        <w:rPr>
          <w:rFonts w:ascii="Times New Roman" w:eastAsiaTheme="majorEastAsia" w:hAnsi="Times New Roman" w:cs="Times New Roman"/>
          <w:bCs/>
          <w:sz w:val="28"/>
          <w:szCs w:val="28"/>
        </w:rPr>
        <w:t>, №</w:t>
      </w:r>
      <w:hyperlink r:id="rId29" w:tooltip="Постановление Правительства РФ от 18.11.2006 N 698 &quot;О внесении изменений в некоторые Постановления Правительства Российской Федерации по вопросам использования земель лесного фонда&quot; ------------------ Утратил силу" w:history="1">
        <w:r w:rsidRPr="00B8279C">
          <w:rPr>
            <w:rFonts w:ascii="Times New Roman" w:eastAsiaTheme="majorEastAsia" w:hAnsi="Times New Roman" w:cs="Times New Roman"/>
            <w:bCs/>
            <w:sz w:val="28"/>
            <w:szCs w:val="28"/>
          </w:rPr>
          <w:t xml:space="preserve"> 698</w:t>
        </w:r>
      </w:hyperlink>
      <w:r w:rsidR="000B2417">
        <w:rPr>
          <w:rFonts w:ascii="Times New Roman" w:eastAsiaTheme="majorEastAsia" w:hAnsi="Times New Roman" w:cs="Times New Roman"/>
          <w:bCs/>
          <w:sz w:val="28"/>
          <w:szCs w:val="28"/>
        </w:rPr>
        <w:t>).</w:t>
      </w:r>
      <w:r w:rsidRPr="00B8279C">
        <w:rPr>
          <w:rFonts w:ascii="Times New Roman" w:eastAsiaTheme="majorEastAsia" w:hAnsi="Times New Roman" w:cs="Times New Roman"/>
          <w:bCs/>
          <w:sz w:val="28"/>
          <w:szCs w:val="28"/>
        </w:rPr>
        <w:t xml:space="preserve"> </w:t>
      </w:r>
    </w:p>
    <w:p w:rsidR="00B8279C" w:rsidRPr="00B8279C" w:rsidRDefault="00B8279C" w:rsidP="00B8279C">
      <w:pPr>
        <w:pStyle w:val="a9"/>
        <w:numPr>
          <w:ilvl w:val="0"/>
          <w:numId w:val="5"/>
        </w:numPr>
        <w:spacing w:line="360" w:lineRule="auto"/>
        <w:ind w:left="0"/>
        <w:jc w:val="both"/>
        <w:rPr>
          <w:rStyle w:val="apple-style-span"/>
          <w:rFonts w:ascii="Times New Roman" w:hAnsi="Times New Roman" w:cs="Times New Roman"/>
          <w:color w:val="111111"/>
          <w:sz w:val="28"/>
          <w:szCs w:val="28"/>
        </w:rPr>
      </w:pPr>
      <w:r w:rsidRPr="00B8279C">
        <w:rPr>
          <w:rFonts w:ascii="Times New Roman" w:hAnsi="Times New Roman" w:cs="Times New Roman"/>
          <w:sz w:val="28"/>
          <w:szCs w:val="28"/>
        </w:rPr>
        <w:t xml:space="preserve">Проект </w:t>
      </w:r>
      <w:r w:rsidRPr="00B8279C">
        <w:rPr>
          <w:rStyle w:val="apple-style-span"/>
          <w:rFonts w:ascii="Times New Roman" w:hAnsi="Times New Roman" w:cs="Times New Roman"/>
          <w:color w:val="111111"/>
          <w:sz w:val="28"/>
          <w:szCs w:val="28"/>
        </w:rPr>
        <w:t xml:space="preserve">Государственной программы «Развитие лесного хозяйства» Федеральное агентство лесного хозяйства (Рослесхоз). Москва. 2011. </w:t>
      </w:r>
      <w:hyperlink r:id="rId30" w:history="1">
        <w:r w:rsidRPr="00B8279C">
          <w:rPr>
            <w:rStyle w:val="apple-style-span"/>
            <w:rFonts w:ascii="Times New Roman" w:hAnsi="Times New Roman" w:cs="Times New Roman"/>
            <w:color w:val="111111"/>
            <w:sz w:val="28"/>
            <w:szCs w:val="28"/>
          </w:rPr>
          <w:t>http://souzles-nn.ru/wp-content/uploads/2011/11/Проект</w:t>
        </w:r>
      </w:hyperlink>
      <w:r w:rsidR="000B2417">
        <w:rPr>
          <w:rStyle w:val="apple-style-span"/>
          <w:rFonts w:ascii="Times New Roman" w:hAnsi="Times New Roman" w:cs="Times New Roman"/>
          <w:color w:val="111111"/>
          <w:sz w:val="28"/>
          <w:szCs w:val="28"/>
        </w:rPr>
        <w:t>.</w:t>
      </w:r>
    </w:p>
    <w:p w:rsidR="00B8279C" w:rsidRPr="00B8279C" w:rsidRDefault="00B8279C" w:rsidP="00B8279C">
      <w:pPr>
        <w:pStyle w:val="a9"/>
        <w:numPr>
          <w:ilvl w:val="0"/>
          <w:numId w:val="5"/>
        </w:numPr>
        <w:spacing w:line="360" w:lineRule="auto"/>
        <w:ind w:left="0"/>
        <w:jc w:val="both"/>
        <w:rPr>
          <w:rFonts w:ascii="Times New Roman" w:hAnsi="Times New Roman" w:cs="Times New Roman"/>
          <w:sz w:val="28"/>
          <w:szCs w:val="28"/>
        </w:rPr>
      </w:pPr>
      <w:r w:rsidRPr="00B8279C">
        <w:rPr>
          <w:rFonts w:ascii="Times New Roman" w:hAnsi="Times New Roman" w:cs="Times New Roman"/>
          <w:sz w:val="28"/>
          <w:szCs w:val="28"/>
        </w:rPr>
        <w:lastRenderedPageBreak/>
        <w:t xml:space="preserve"> Промышленное производство Иркутской области за 2008 г. Иркутск </w:t>
      </w:r>
      <w:proofErr w:type="spellStart"/>
      <w:r w:rsidRPr="00B8279C">
        <w:rPr>
          <w:rFonts w:ascii="Times New Roman" w:hAnsi="Times New Roman" w:cs="Times New Roman"/>
          <w:sz w:val="28"/>
          <w:szCs w:val="28"/>
        </w:rPr>
        <w:t>Иркутскстат</w:t>
      </w:r>
      <w:proofErr w:type="spellEnd"/>
      <w:r w:rsidRPr="00B8279C">
        <w:rPr>
          <w:rFonts w:ascii="Times New Roman" w:hAnsi="Times New Roman" w:cs="Times New Roman"/>
          <w:sz w:val="28"/>
          <w:szCs w:val="28"/>
        </w:rPr>
        <w:t xml:space="preserve">. </w:t>
      </w:r>
      <w:r>
        <w:rPr>
          <w:rFonts w:ascii="Times New Roman" w:hAnsi="Times New Roman" w:cs="Times New Roman"/>
          <w:sz w:val="28"/>
          <w:szCs w:val="28"/>
        </w:rPr>
        <w:t xml:space="preserve">2009. </w:t>
      </w:r>
    </w:p>
    <w:p w:rsidR="00B8279C" w:rsidRPr="00B8279C" w:rsidRDefault="00B8279C" w:rsidP="00B8279C">
      <w:pPr>
        <w:pStyle w:val="a9"/>
        <w:numPr>
          <w:ilvl w:val="0"/>
          <w:numId w:val="5"/>
        </w:numPr>
        <w:spacing w:line="360" w:lineRule="auto"/>
        <w:ind w:left="0"/>
        <w:jc w:val="both"/>
        <w:rPr>
          <w:rFonts w:ascii="Times New Roman" w:hAnsi="Times New Roman" w:cs="Times New Roman"/>
          <w:sz w:val="28"/>
          <w:szCs w:val="28"/>
        </w:rPr>
      </w:pPr>
      <w:r w:rsidRPr="00B8279C">
        <w:rPr>
          <w:rFonts w:ascii="Times New Roman" w:hAnsi="Times New Roman" w:cs="Times New Roman"/>
          <w:sz w:val="28"/>
          <w:szCs w:val="28"/>
        </w:rPr>
        <w:t>Промышленное производство Иркутской области за 2010 г. Ир</w:t>
      </w:r>
      <w:r>
        <w:rPr>
          <w:rFonts w:ascii="Times New Roman" w:hAnsi="Times New Roman" w:cs="Times New Roman"/>
          <w:sz w:val="28"/>
          <w:szCs w:val="28"/>
        </w:rPr>
        <w:t xml:space="preserve">кутск </w:t>
      </w:r>
      <w:proofErr w:type="spellStart"/>
      <w:r>
        <w:rPr>
          <w:rFonts w:ascii="Times New Roman" w:hAnsi="Times New Roman" w:cs="Times New Roman"/>
          <w:sz w:val="28"/>
          <w:szCs w:val="28"/>
        </w:rPr>
        <w:t>Иркутскстат</w:t>
      </w:r>
      <w:proofErr w:type="spellEnd"/>
      <w:r>
        <w:rPr>
          <w:rFonts w:ascii="Times New Roman" w:hAnsi="Times New Roman" w:cs="Times New Roman"/>
          <w:sz w:val="28"/>
          <w:szCs w:val="28"/>
        </w:rPr>
        <w:t xml:space="preserve">. 2011. </w:t>
      </w:r>
    </w:p>
    <w:p w:rsidR="00B8279C" w:rsidRPr="00B8279C" w:rsidRDefault="00B8279C" w:rsidP="00B8279C">
      <w:pPr>
        <w:pStyle w:val="1"/>
        <w:numPr>
          <w:ilvl w:val="0"/>
          <w:numId w:val="5"/>
        </w:numPr>
        <w:shd w:val="clear" w:color="auto" w:fill="FFFFFF"/>
        <w:spacing w:before="0" w:line="360" w:lineRule="auto"/>
        <w:ind w:left="0"/>
        <w:jc w:val="both"/>
        <w:rPr>
          <w:rFonts w:ascii="Times New Roman" w:hAnsi="Times New Roman" w:cs="Times New Roman"/>
          <w:b w:val="0"/>
          <w:color w:val="auto"/>
        </w:rPr>
      </w:pPr>
      <w:r w:rsidRPr="00B8279C">
        <w:rPr>
          <w:rFonts w:ascii="Times New Roman" w:hAnsi="Times New Roman" w:cs="Times New Roman"/>
          <w:b w:val="0"/>
          <w:color w:val="auto"/>
        </w:rPr>
        <w:t>Региональный доклад</w:t>
      </w:r>
      <w:r w:rsidRPr="00B8279C">
        <w:rPr>
          <w:rFonts w:ascii="Times New Roman" w:hAnsi="Times New Roman" w:cs="Times New Roman"/>
          <w:color w:val="auto"/>
        </w:rPr>
        <w:t xml:space="preserve"> «</w:t>
      </w:r>
      <w:r w:rsidRPr="00B8279C">
        <w:rPr>
          <w:rFonts w:ascii="Times New Roman" w:hAnsi="Times New Roman" w:cs="Times New Roman"/>
          <w:b w:val="0"/>
          <w:color w:val="auto"/>
        </w:rPr>
        <w:t xml:space="preserve">О состоянии и использовании земель в Иркутской области за 2010 г.» Иркутск. 2011 г. </w:t>
      </w:r>
    </w:p>
    <w:p w:rsidR="00B8279C" w:rsidRPr="00B8279C" w:rsidRDefault="00B8279C" w:rsidP="00B8279C">
      <w:pPr>
        <w:pStyle w:val="a9"/>
        <w:numPr>
          <w:ilvl w:val="0"/>
          <w:numId w:val="5"/>
        </w:numPr>
        <w:spacing w:line="360" w:lineRule="auto"/>
        <w:ind w:left="0"/>
        <w:jc w:val="both"/>
        <w:rPr>
          <w:rFonts w:ascii="Times New Roman" w:hAnsi="Times New Roman" w:cs="Times New Roman"/>
          <w:sz w:val="28"/>
          <w:szCs w:val="28"/>
        </w:rPr>
      </w:pPr>
      <w:r w:rsidRPr="00B8279C">
        <w:rPr>
          <w:rFonts w:ascii="Times New Roman" w:hAnsi="Times New Roman" w:cs="Times New Roman"/>
          <w:sz w:val="28"/>
          <w:szCs w:val="28"/>
        </w:rPr>
        <w:t>Сухих В. И. Проблема незаконных рубок в России и пути ее решения</w:t>
      </w:r>
      <w:r w:rsidRPr="00B8279C">
        <w:rPr>
          <w:rFonts w:ascii="Times New Roman" w:hAnsi="Times New Roman" w:cs="Times New Roman"/>
          <w:sz w:val="28"/>
          <w:szCs w:val="28"/>
        </w:rPr>
        <w:br/>
        <w:t>// Лесное хозяйство. – 2005. - № 4. – С. 2-7.</w:t>
      </w:r>
    </w:p>
    <w:p w:rsidR="00B8279C" w:rsidRPr="00E3231D" w:rsidRDefault="00B8279C" w:rsidP="00B8279C">
      <w:pPr>
        <w:pStyle w:val="a3"/>
        <w:numPr>
          <w:ilvl w:val="0"/>
          <w:numId w:val="5"/>
        </w:numPr>
        <w:spacing w:after="0" w:line="360" w:lineRule="auto"/>
        <w:ind w:left="0"/>
        <w:jc w:val="both"/>
        <w:rPr>
          <w:rStyle w:val="apple-style-span"/>
          <w:rFonts w:ascii="Times New Roman" w:hAnsi="Times New Roman" w:cs="Times New Roman"/>
          <w:color w:val="111111"/>
          <w:sz w:val="28"/>
          <w:szCs w:val="28"/>
        </w:rPr>
      </w:pPr>
      <w:proofErr w:type="spellStart"/>
      <w:r w:rsidRPr="00B8279C">
        <w:rPr>
          <w:rStyle w:val="apple-style-span"/>
          <w:rFonts w:ascii="Times New Roman" w:hAnsi="Times New Roman" w:cs="Times New Roman"/>
          <w:color w:val="111111"/>
          <w:sz w:val="28"/>
          <w:szCs w:val="28"/>
        </w:rPr>
        <w:t>Тулаева</w:t>
      </w:r>
      <w:proofErr w:type="spellEnd"/>
      <w:r w:rsidRPr="00B8279C">
        <w:rPr>
          <w:rStyle w:val="apple-style-span"/>
          <w:rFonts w:ascii="Times New Roman" w:hAnsi="Times New Roman" w:cs="Times New Roman"/>
          <w:color w:val="111111"/>
          <w:sz w:val="28"/>
          <w:szCs w:val="28"/>
        </w:rPr>
        <w:t xml:space="preserve"> С.А. Российский лесной сектор под воздействием социально-экономических инноваций // СОЦИС – 2011/ –  12. </w:t>
      </w:r>
    </w:p>
    <w:p w:rsidR="00E3231D" w:rsidRPr="00E3231D" w:rsidRDefault="00E3231D" w:rsidP="00E3231D">
      <w:pPr>
        <w:pStyle w:val="a3"/>
        <w:numPr>
          <w:ilvl w:val="0"/>
          <w:numId w:val="5"/>
        </w:numPr>
        <w:spacing w:after="0" w:line="360" w:lineRule="auto"/>
        <w:ind w:left="0"/>
        <w:jc w:val="both"/>
        <w:rPr>
          <w:rStyle w:val="apple-style-span"/>
          <w:rFonts w:ascii="Times New Roman" w:hAnsi="Times New Roman" w:cs="Times New Roman"/>
          <w:color w:val="111111"/>
          <w:sz w:val="28"/>
          <w:szCs w:val="28"/>
        </w:rPr>
      </w:pPr>
      <w:r w:rsidRPr="00E3231D">
        <w:rPr>
          <w:rStyle w:val="apple-style-span"/>
          <w:rFonts w:ascii="Times New Roman" w:hAnsi="Times New Roman" w:cs="Times New Roman"/>
          <w:color w:val="111111"/>
          <w:sz w:val="28"/>
          <w:szCs w:val="28"/>
        </w:rPr>
        <w:t>Указания по освидетельствованию мест рубок, подсочки насаждений и заготовки второстепенных строительных материалов, утвержденные приказом Государственного комитета СССР по лесному хоз</w:t>
      </w:r>
      <w:r>
        <w:rPr>
          <w:rStyle w:val="apple-style-span"/>
          <w:rFonts w:ascii="Times New Roman" w:hAnsi="Times New Roman" w:cs="Times New Roman"/>
          <w:color w:val="111111"/>
          <w:sz w:val="28"/>
          <w:szCs w:val="28"/>
        </w:rPr>
        <w:t>яйству от 01.11.1983 № 130</w:t>
      </w:r>
      <w:r w:rsidR="000B2417">
        <w:rPr>
          <w:rStyle w:val="apple-style-span"/>
          <w:rFonts w:ascii="Times New Roman" w:hAnsi="Times New Roman" w:cs="Times New Roman"/>
          <w:color w:val="111111"/>
          <w:sz w:val="28"/>
          <w:szCs w:val="28"/>
        </w:rPr>
        <w:t>.</w:t>
      </w:r>
    </w:p>
    <w:p w:rsidR="00E3231D" w:rsidRDefault="00E3231D" w:rsidP="00E3231D">
      <w:pPr>
        <w:pStyle w:val="a3"/>
        <w:spacing w:after="0" w:line="360" w:lineRule="auto"/>
        <w:ind w:left="0"/>
        <w:jc w:val="both"/>
        <w:rPr>
          <w:rStyle w:val="apple-style-span"/>
          <w:rFonts w:ascii="Times New Roman" w:hAnsi="Times New Roman" w:cs="Times New Roman"/>
          <w:color w:val="111111"/>
          <w:sz w:val="28"/>
          <w:szCs w:val="28"/>
        </w:rPr>
      </w:pPr>
    </w:p>
    <w:p w:rsidR="002A343F" w:rsidRDefault="002A343F" w:rsidP="00E3231D">
      <w:pPr>
        <w:pStyle w:val="a3"/>
        <w:spacing w:after="0" w:line="360" w:lineRule="auto"/>
        <w:ind w:left="0"/>
        <w:jc w:val="both"/>
        <w:rPr>
          <w:rStyle w:val="apple-style-span"/>
          <w:rFonts w:ascii="Times New Roman" w:hAnsi="Times New Roman" w:cs="Times New Roman"/>
          <w:color w:val="111111"/>
          <w:sz w:val="28"/>
          <w:szCs w:val="28"/>
        </w:rPr>
      </w:pPr>
    </w:p>
    <w:p w:rsidR="00B8279C" w:rsidRPr="00B8279C" w:rsidRDefault="00B8279C">
      <w:pPr>
        <w:pStyle w:val="a4"/>
        <w:spacing w:line="360" w:lineRule="auto"/>
        <w:ind w:firstLine="709"/>
        <w:rPr>
          <w:rFonts w:ascii="Times New Roman" w:hAnsi="Times New Roman" w:cs="Times New Roman"/>
          <w:sz w:val="28"/>
          <w:szCs w:val="28"/>
        </w:rPr>
      </w:pPr>
    </w:p>
    <w:sectPr w:rsidR="00B8279C" w:rsidRPr="00B8279C" w:rsidSect="00D57FF9">
      <w:head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6D" w:rsidRDefault="00E15A6D" w:rsidP="00D57FF9">
      <w:pPr>
        <w:spacing w:after="0" w:line="240" w:lineRule="auto"/>
      </w:pPr>
      <w:r>
        <w:separator/>
      </w:r>
    </w:p>
  </w:endnote>
  <w:endnote w:type="continuationSeparator" w:id="0">
    <w:p w:rsidR="00E15A6D" w:rsidRDefault="00E15A6D" w:rsidP="00D5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6D" w:rsidRDefault="00E15A6D" w:rsidP="00D57FF9">
      <w:pPr>
        <w:spacing w:after="0" w:line="240" w:lineRule="auto"/>
      </w:pPr>
      <w:r>
        <w:separator/>
      </w:r>
    </w:p>
  </w:footnote>
  <w:footnote w:type="continuationSeparator" w:id="0">
    <w:p w:rsidR="00E15A6D" w:rsidRDefault="00E15A6D" w:rsidP="00D57FF9">
      <w:pPr>
        <w:spacing w:after="0" w:line="240" w:lineRule="auto"/>
      </w:pPr>
      <w:r>
        <w:continuationSeparator/>
      </w:r>
    </w:p>
  </w:footnote>
  <w:footnote w:id="1">
    <w:p w:rsidR="002A343F" w:rsidRPr="002A343F" w:rsidRDefault="002A343F" w:rsidP="002A343F">
      <w:pPr>
        <w:pStyle w:val="a9"/>
        <w:jc w:val="both"/>
        <w:rPr>
          <w:rFonts w:ascii="Times New Roman" w:hAnsi="Times New Roman" w:cs="Times New Roman"/>
        </w:rPr>
      </w:pPr>
      <w:r>
        <w:rPr>
          <w:rStyle w:val="ab"/>
        </w:rPr>
        <w:footnoteRef/>
      </w:r>
      <w:r>
        <w:t xml:space="preserve"> </w:t>
      </w:r>
      <w:r w:rsidRPr="002A343F">
        <w:rPr>
          <w:rFonts w:ascii="Times New Roman" w:hAnsi="Times New Roman" w:cs="Times New Roman"/>
        </w:rPr>
        <w:t>Белоусова Светлана Владимировна, ведущий научный сотрудник Отдела региональных экономических и социальных проблем ИНЦ СО РАН</w:t>
      </w:r>
      <w:r>
        <w:rPr>
          <w:rFonts w:ascii="Times New Roman" w:hAnsi="Times New Roman" w:cs="Times New Roman"/>
        </w:rPr>
        <w:t>, к.э.н., доцент</w:t>
      </w:r>
      <w:r w:rsidR="0091248D">
        <w:rPr>
          <w:rFonts w:ascii="Times New Roman" w:hAnsi="Times New Roman" w:cs="Times New Roman"/>
        </w:rPr>
        <w:t>;</w:t>
      </w:r>
      <w:r>
        <w:rPr>
          <w:rFonts w:ascii="Times New Roman" w:hAnsi="Times New Roman" w:cs="Times New Roman"/>
        </w:rPr>
        <w:t xml:space="preserve"> тел. (3952) 45-81-31</w:t>
      </w:r>
      <w:r w:rsidR="0091248D">
        <w:rPr>
          <w:rFonts w:ascii="Times New Roman" w:hAnsi="Times New Roman" w:cs="Times New Roman"/>
        </w:rPr>
        <w:t>;</w:t>
      </w:r>
      <w:r>
        <w:rPr>
          <w:rFonts w:ascii="Times New Roman" w:hAnsi="Times New Roman" w:cs="Times New Roman"/>
        </w:rPr>
        <w:t xml:space="preserve"> </w:t>
      </w:r>
      <w:hyperlink r:id="rId1" w:history="1">
        <w:r w:rsidRPr="0091248D">
          <w:rPr>
            <w:rFonts w:ascii="Times New Roman" w:hAnsi="Times New Roman" w:cs="Times New Roman"/>
          </w:rPr>
          <w:t>belousova@oresp.irk.ru</w:t>
        </w:r>
      </w:hyperlink>
      <w:r w:rsidR="0091248D">
        <w:rPr>
          <w:rFonts w:ascii="Times New Roman" w:hAnsi="Times New Roman" w:cs="Times New Roman"/>
        </w:rPr>
        <w:t>;</w:t>
      </w:r>
      <w:r>
        <w:rPr>
          <w:rFonts w:ascii="Times New Roman" w:hAnsi="Times New Roman" w:cs="Times New Roman"/>
        </w:rPr>
        <w:t xml:space="preserve"> раб. адрес: 664033, г. Иркутск, ул. Лермонтова, д. 134, оф 17.</w:t>
      </w:r>
      <w:r w:rsidR="0091248D">
        <w:rPr>
          <w:rFonts w:ascii="Times New Roman" w:hAnsi="Times New Roman" w:cs="Times New Roman"/>
        </w:rPr>
        <w:t>;</w:t>
      </w:r>
      <w:r>
        <w:rPr>
          <w:rFonts w:ascii="Times New Roman" w:hAnsi="Times New Roman" w:cs="Times New Roman"/>
        </w:rPr>
        <w:t xml:space="preserve"> дом. адрес: </w:t>
      </w:r>
      <w:r w:rsidRPr="002A343F">
        <w:rPr>
          <w:rFonts w:ascii="Times New Roman" w:hAnsi="Times New Roman" w:cs="Times New Roman"/>
        </w:rPr>
        <w:t xml:space="preserve"> </w:t>
      </w:r>
      <w:r>
        <w:rPr>
          <w:rFonts w:ascii="Times New Roman" w:hAnsi="Times New Roman" w:cs="Times New Roman"/>
        </w:rPr>
        <w:t>664033, г. Иркутск, ул. Лермонтова, д.</w:t>
      </w:r>
      <w:r w:rsidR="0091248D">
        <w:rPr>
          <w:rFonts w:ascii="Times New Roman" w:hAnsi="Times New Roman" w:cs="Times New Roman"/>
        </w:rPr>
        <w:t>335</w:t>
      </w:r>
      <w:proofErr w:type="gramStart"/>
      <w:r w:rsidR="0091248D">
        <w:rPr>
          <w:rFonts w:ascii="Times New Roman" w:hAnsi="Times New Roman" w:cs="Times New Roman"/>
        </w:rPr>
        <w:t xml:space="preserve"> А</w:t>
      </w:r>
      <w:proofErr w:type="gramEnd"/>
      <w:r w:rsidR="0091248D">
        <w:rPr>
          <w:rFonts w:ascii="Times New Roman" w:hAnsi="Times New Roman" w:cs="Times New Roman"/>
        </w:rPr>
        <w:t xml:space="preserve">, кв. 17. </w:t>
      </w:r>
    </w:p>
  </w:footnote>
  <w:footnote w:id="2">
    <w:p w:rsidR="00B8279C" w:rsidRPr="00757AF7" w:rsidRDefault="00B8279C" w:rsidP="00D57FF9">
      <w:pPr>
        <w:spacing w:after="0" w:line="240" w:lineRule="auto"/>
        <w:jc w:val="both"/>
        <w:rPr>
          <w:rStyle w:val="apple-style-span"/>
          <w:rFonts w:ascii="Times New Roman" w:hAnsi="Times New Roman" w:cs="Times New Roman"/>
          <w:color w:val="111111"/>
          <w:sz w:val="20"/>
          <w:szCs w:val="20"/>
        </w:rPr>
      </w:pPr>
      <w:r>
        <w:rPr>
          <w:rStyle w:val="ab"/>
        </w:rPr>
        <w:footnoteRef/>
      </w:r>
      <w:r>
        <w:t xml:space="preserve"> </w:t>
      </w:r>
      <w:r w:rsidRPr="00BF0711">
        <w:rPr>
          <w:rStyle w:val="apple-style-span"/>
          <w:rFonts w:ascii="Times New Roman" w:hAnsi="Times New Roman" w:cs="Times New Roman"/>
          <w:color w:val="111111"/>
          <w:sz w:val="20"/>
          <w:szCs w:val="20"/>
        </w:rPr>
        <w:t>Для сравнения, в</w:t>
      </w:r>
      <w:r w:rsidRPr="00757AF7">
        <w:rPr>
          <w:rFonts w:ascii="Times New Roman" w:hAnsi="Times New Roman" w:cs="Times New Roman"/>
          <w:sz w:val="20"/>
          <w:szCs w:val="20"/>
        </w:rPr>
        <w:t xml:space="preserve"> Красноярском крае имеется </w:t>
      </w:r>
      <w:r>
        <w:rPr>
          <w:rFonts w:ascii="Times New Roman" w:hAnsi="Times New Roman" w:cs="Times New Roman"/>
          <w:sz w:val="20"/>
          <w:szCs w:val="20"/>
        </w:rPr>
        <w:t xml:space="preserve">значительно </w:t>
      </w:r>
      <w:r w:rsidRPr="00757AF7">
        <w:rPr>
          <w:rStyle w:val="apple-style-span"/>
          <w:rFonts w:ascii="Times New Roman" w:hAnsi="Times New Roman" w:cs="Times New Roman"/>
          <w:color w:val="111111"/>
          <w:sz w:val="20"/>
          <w:szCs w:val="20"/>
        </w:rPr>
        <w:t>больший запас лесосырьевых ресурсов, но лесозаготовка у них в два раза меньше и тенденции роста ограниченные</w:t>
      </w:r>
      <w:r>
        <w:rPr>
          <w:rStyle w:val="apple-style-span"/>
          <w:rFonts w:ascii="Times New Roman" w:hAnsi="Times New Roman" w:cs="Times New Roman"/>
          <w:color w:val="111111"/>
          <w:sz w:val="20"/>
          <w:szCs w:val="20"/>
        </w:rPr>
        <w:t>.</w:t>
      </w:r>
      <w:r w:rsidRPr="00757AF7">
        <w:rPr>
          <w:rStyle w:val="apple-style-span"/>
          <w:rFonts w:ascii="Times New Roman" w:hAnsi="Times New Roman" w:cs="Times New Roman"/>
          <w:color w:val="111111"/>
          <w:sz w:val="20"/>
          <w:szCs w:val="20"/>
        </w:rPr>
        <w:t xml:space="preserve"> Так</w:t>
      </w:r>
      <w:r>
        <w:rPr>
          <w:rStyle w:val="apple-style-span"/>
          <w:rFonts w:ascii="Times New Roman" w:hAnsi="Times New Roman" w:cs="Times New Roman"/>
          <w:color w:val="111111"/>
          <w:sz w:val="20"/>
          <w:szCs w:val="20"/>
        </w:rPr>
        <w:t>,</w:t>
      </w:r>
      <w:r w:rsidRPr="00757AF7">
        <w:rPr>
          <w:rStyle w:val="apple-style-span"/>
          <w:rFonts w:ascii="Times New Roman" w:hAnsi="Times New Roman" w:cs="Times New Roman"/>
          <w:color w:val="111111"/>
          <w:sz w:val="20"/>
          <w:szCs w:val="20"/>
        </w:rPr>
        <w:t xml:space="preserve"> согласно ведомственной целевой программе «Развитие деятельности по заготовке и переработке древесины на 2011–2013 годы» увеличение освоения расчётной лесосеки </w:t>
      </w:r>
      <w:r>
        <w:rPr>
          <w:rStyle w:val="apple-style-span"/>
          <w:rFonts w:ascii="Times New Roman" w:hAnsi="Times New Roman" w:cs="Times New Roman"/>
          <w:color w:val="111111"/>
          <w:sz w:val="20"/>
          <w:szCs w:val="20"/>
        </w:rPr>
        <w:t xml:space="preserve">в крае </w:t>
      </w:r>
      <w:r w:rsidRPr="00757AF7">
        <w:rPr>
          <w:rStyle w:val="apple-style-span"/>
          <w:rFonts w:ascii="Times New Roman" w:hAnsi="Times New Roman" w:cs="Times New Roman"/>
          <w:color w:val="111111"/>
          <w:sz w:val="20"/>
          <w:szCs w:val="20"/>
        </w:rPr>
        <w:t>за три года</w:t>
      </w:r>
      <w:r>
        <w:rPr>
          <w:rStyle w:val="apple-style-span"/>
          <w:rFonts w:ascii="Arial" w:hAnsi="Arial" w:cs="Arial"/>
          <w:color w:val="111111"/>
          <w:sz w:val="21"/>
          <w:szCs w:val="21"/>
        </w:rPr>
        <w:t xml:space="preserve"> </w:t>
      </w:r>
      <w:r w:rsidRPr="00CA1700">
        <w:rPr>
          <w:rStyle w:val="apple-style-span"/>
          <w:rFonts w:ascii="Times New Roman" w:hAnsi="Times New Roman" w:cs="Times New Roman"/>
          <w:color w:val="111111"/>
          <w:sz w:val="20"/>
          <w:szCs w:val="20"/>
        </w:rPr>
        <w:t xml:space="preserve">составляет лишь </w:t>
      </w:r>
      <w:r w:rsidRPr="00757AF7">
        <w:rPr>
          <w:rStyle w:val="apple-style-span"/>
          <w:rFonts w:ascii="Times New Roman" w:hAnsi="Times New Roman" w:cs="Times New Roman"/>
          <w:color w:val="111111"/>
          <w:sz w:val="20"/>
          <w:szCs w:val="20"/>
        </w:rPr>
        <w:t>1,4</w:t>
      </w:r>
      <w:r>
        <w:rPr>
          <w:rStyle w:val="apple-style-span"/>
          <w:rFonts w:ascii="Times New Roman" w:hAnsi="Times New Roman" w:cs="Times New Roman"/>
          <w:color w:val="111111"/>
          <w:sz w:val="20"/>
          <w:szCs w:val="20"/>
        </w:rPr>
        <w:t>%</w:t>
      </w:r>
      <w:r w:rsidRPr="00757AF7">
        <w:rPr>
          <w:rStyle w:val="apple-style-span"/>
          <w:rFonts w:ascii="Times New Roman" w:hAnsi="Times New Roman" w:cs="Times New Roman"/>
          <w:color w:val="111111"/>
          <w:sz w:val="20"/>
          <w:szCs w:val="20"/>
        </w:rPr>
        <w:t xml:space="preserve"> процента. </w:t>
      </w:r>
    </w:p>
  </w:footnote>
  <w:footnote w:id="3">
    <w:p w:rsidR="00B8279C" w:rsidRDefault="00B8279C">
      <w:pPr>
        <w:pStyle w:val="a9"/>
      </w:pPr>
      <w:r>
        <w:rPr>
          <w:rStyle w:val="ab"/>
        </w:rPr>
        <w:footnoteRef/>
      </w:r>
      <w:r>
        <w:t xml:space="preserve"> </w:t>
      </w:r>
      <w:r w:rsidRPr="00C35EC9">
        <w:rPr>
          <w:rFonts w:ascii="Times New Roman" w:hAnsi="Times New Roman" w:cs="Times New Roman"/>
        </w:rPr>
        <w:t>Ст. 83 Лесного Кодекса РФ</w:t>
      </w:r>
      <w:r>
        <w:t xml:space="preserve">  </w:t>
      </w:r>
    </w:p>
  </w:footnote>
  <w:footnote w:id="4">
    <w:p w:rsidR="00B8279C" w:rsidRDefault="00B8279C" w:rsidP="0076353C">
      <w:pPr>
        <w:pStyle w:val="a9"/>
        <w:jc w:val="both"/>
      </w:pPr>
      <w:r>
        <w:rPr>
          <w:rStyle w:val="ab"/>
        </w:rPr>
        <w:footnoteRef/>
      </w:r>
      <w:r>
        <w:t xml:space="preserve"> </w:t>
      </w:r>
      <w:r w:rsidRPr="0076353C">
        <w:rPr>
          <w:rStyle w:val="apple-style-span"/>
          <w:rFonts w:ascii="Times New Roman" w:hAnsi="Times New Roman" w:cs="Times New Roman"/>
          <w:color w:val="000000"/>
        </w:rPr>
        <w:t>Согла</w:t>
      </w:r>
      <w:r>
        <w:rPr>
          <w:rStyle w:val="apple-style-span"/>
          <w:rFonts w:ascii="Times New Roman" w:hAnsi="Times New Roman" w:cs="Times New Roman"/>
          <w:color w:val="000000"/>
        </w:rPr>
        <w:t>сно Л</w:t>
      </w:r>
      <w:r w:rsidRPr="0076353C">
        <w:rPr>
          <w:rStyle w:val="apple-style-span"/>
          <w:rFonts w:ascii="Times New Roman" w:hAnsi="Times New Roman" w:cs="Times New Roman"/>
          <w:color w:val="000000"/>
        </w:rPr>
        <w:t>есному кодексу ст. 83, п. 1</w:t>
      </w:r>
      <w:r w:rsidRPr="0076353C">
        <w:rPr>
          <w:rStyle w:val="apple-style-span"/>
          <w:color w:val="000000"/>
        </w:rPr>
        <w:t>:</w:t>
      </w:r>
      <w:r w:rsidRPr="0076353C">
        <w:rPr>
          <w:rStyle w:val="apple-style-span"/>
          <w:rFonts w:ascii="Times New Roman" w:hAnsi="Times New Roman" w:cs="Times New Roman"/>
        </w:rPr>
        <w:t xml:space="preserve"> </w:t>
      </w:r>
      <w:proofErr w:type="gramStart"/>
      <w:r>
        <w:rPr>
          <w:rStyle w:val="apple-style-span"/>
          <w:rFonts w:ascii="Times New Roman" w:hAnsi="Times New Roman" w:cs="Times New Roman"/>
        </w:rPr>
        <w:t>Р</w:t>
      </w:r>
      <w:r w:rsidRPr="0076353C">
        <w:rPr>
          <w:rStyle w:val="apple-style-span"/>
          <w:rFonts w:ascii="Times New Roman" w:hAnsi="Times New Roman" w:cs="Times New Roman"/>
        </w:rPr>
        <w:t>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r>
        <w:rPr>
          <w:rStyle w:val="apple-style-span"/>
          <w:rFonts w:ascii="Times New Roman" w:hAnsi="Times New Roman" w:cs="Times New Roman"/>
        </w:rPr>
        <w:t xml:space="preserve"> п.2.: П</w:t>
      </w:r>
      <w:r w:rsidRPr="0076353C">
        <w:rPr>
          <w:rStyle w:val="apple-style-span"/>
          <w:rFonts w:ascii="Times New Roman" w:hAnsi="Times New Roman" w:cs="Times New Roman"/>
        </w:rPr>
        <w:t>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r>
        <w:rPr>
          <w:rStyle w:val="apple-style-span"/>
          <w:rFonts w:ascii="Times New Roman" w:hAnsi="Times New Roman" w:cs="Times New Roman"/>
        </w:rPr>
        <w:t xml:space="preserve"> и т.д. </w:t>
      </w:r>
      <w:proofErr w:type="gramEnd"/>
    </w:p>
  </w:footnote>
  <w:footnote w:id="5">
    <w:p w:rsidR="00B8279C" w:rsidRPr="0076353C" w:rsidRDefault="00B8279C" w:rsidP="0076353C">
      <w:pPr>
        <w:pStyle w:val="a9"/>
        <w:jc w:val="both"/>
        <w:rPr>
          <w:rStyle w:val="apple-style-span"/>
          <w:color w:val="000000"/>
        </w:rPr>
      </w:pPr>
      <w:r>
        <w:rPr>
          <w:rStyle w:val="ab"/>
        </w:rPr>
        <w:footnoteRef/>
      </w:r>
      <w:r>
        <w:t xml:space="preserve"> </w:t>
      </w:r>
      <w:r w:rsidRPr="0076353C">
        <w:rPr>
          <w:rFonts w:ascii="Times New Roman" w:hAnsi="Times New Roman" w:cs="Times New Roman"/>
        </w:rPr>
        <w:t>Согласно лесному кодексу ст. 83</w:t>
      </w:r>
      <w:r>
        <w:rPr>
          <w:rFonts w:ascii="Times New Roman" w:hAnsi="Times New Roman" w:cs="Times New Roman"/>
        </w:rPr>
        <w:t>, п. 4</w:t>
      </w:r>
      <w:r w:rsidRPr="0076353C">
        <w:rPr>
          <w:rFonts w:ascii="Times New Roman" w:hAnsi="Times New Roman" w:cs="Times New Roman"/>
        </w:rPr>
        <w:t xml:space="preserve">:  </w:t>
      </w:r>
      <w:proofErr w:type="gramStart"/>
      <w:r>
        <w:rPr>
          <w:rFonts w:ascii="Times New Roman" w:hAnsi="Times New Roman" w:cs="Times New Roman"/>
        </w:rPr>
        <w:t>О</w:t>
      </w:r>
      <w:r w:rsidRPr="0076353C">
        <w:rPr>
          <w:rStyle w:val="apple-style-span"/>
          <w:rFonts w:ascii="Times New Roman" w:hAnsi="Times New Roman" w:cs="Times New Roman"/>
          <w:color w:val="000000"/>
        </w:rPr>
        <w:t>рганизация использования лесов, их охраны (в том числе осуществления мер пожарной безопасности и тушения лесных пожаров), защиты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roofErr w:type="gramEnd"/>
      <w:r>
        <w:rPr>
          <w:rStyle w:val="apple-style-span"/>
          <w:rFonts w:ascii="Times New Roman" w:hAnsi="Times New Roman" w:cs="Times New Roman"/>
          <w:color w:val="000000"/>
        </w:rPr>
        <w:t xml:space="preserve"> п. 7: О</w:t>
      </w:r>
      <w:r w:rsidRPr="0076353C">
        <w:rPr>
          <w:rStyle w:val="apple-style-span"/>
          <w:rFonts w:ascii="Times New Roman" w:hAnsi="Times New Roman" w:cs="Times New Roman"/>
          <w:color w:val="000000"/>
        </w:rPr>
        <w:t>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w:t>
      </w:r>
      <w:r>
        <w:rPr>
          <w:rStyle w:val="apple-style-span"/>
          <w:rFonts w:ascii="Times New Roman" w:hAnsi="Times New Roman" w:cs="Times New Roman"/>
          <w:color w:val="000000"/>
        </w:rPr>
        <w:t xml:space="preserve"> и т.д.</w:t>
      </w:r>
    </w:p>
  </w:footnote>
  <w:footnote w:id="6">
    <w:p w:rsidR="00B8279C" w:rsidRPr="002C5DC9" w:rsidRDefault="00B8279C" w:rsidP="00432431">
      <w:pPr>
        <w:pStyle w:val="a9"/>
        <w:jc w:val="both"/>
        <w:rPr>
          <w:rFonts w:ascii="Times New Roman" w:hAnsi="Times New Roman" w:cs="Times New Roman"/>
        </w:rPr>
      </w:pPr>
      <w:r>
        <w:rPr>
          <w:rStyle w:val="ab"/>
        </w:rPr>
        <w:footnoteRef/>
      </w:r>
      <w:r>
        <w:t xml:space="preserve"> </w:t>
      </w:r>
      <w:r w:rsidRPr="002C5DC9">
        <w:rPr>
          <w:rFonts w:ascii="Times New Roman" w:hAnsi="Times New Roman" w:cs="Times New Roman"/>
        </w:rPr>
        <w:t>За 2000-2004 г. данные взяты из сборника: Лесная промышленность Иркутской области  Иркутск</w:t>
      </w:r>
      <w:proofErr w:type="gramStart"/>
      <w:r w:rsidRPr="002C5DC9">
        <w:rPr>
          <w:rFonts w:ascii="Times New Roman" w:hAnsi="Times New Roman" w:cs="Times New Roman"/>
        </w:rPr>
        <w:t xml:space="preserve">.: </w:t>
      </w:r>
      <w:proofErr w:type="spellStart"/>
      <w:proofErr w:type="gramEnd"/>
      <w:r w:rsidRPr="002C5DC9">
        <w:rPr>
          <w:rFonts w:ascii="Times New Roman" w:hAnsi="Times New Roman" w:cs="Times New Roman"/>
        </w:rPr>
        <w:t>Иркутскстат</w:t>
      </w:r>
      <w:proofErr w:type="spellEnd"/>
      <w:r w:rsidRPr="002C5DC9">
        <w:rPr>
          <w:rFonts w:ascii="Times New Roman" w:hAnsi="Times New Roman" w:cs="Times New Roman"/>
        </w:rPr>
        <w:t xml:space="preserve">.  2005. – с.3.;  за 2008 г. рассчитано по данным статистического сборника: Промышленное производство Иркутской области за 2008 г.  Иркутск </w:t>
      </w:r>
      <w:proofErr w:type="spellStart"/>
      <w:r w:rsidRPr="002C5DC9">
        <w:rPr>
          <w:rFonts w:ascii="Times New Roman" w:hAnsi="Times New Roman" w:cs="Times New Roman"/>
        </w:rPr>
        <w:t>Иркутскстат</w:t>
      </w:r>
      <w:proofErr w:type="spellEnd"/>
      <w:r w:rsidRPr="002C5DC9">
        <w:rPr>
          <w:rFonts w:ascii="Times New Roman" w:hAnsi="Times New Roman" w:cs="Times New Roman"/>
        </w:rPr>
        <w:t xml:space="preserve">. 2009. – С. 7.;  за 2010 г. рассчитано </w:t>
      </w:r>
      <w:proofErr w:type="gramStart"/>
      <w:r w:rsidRPr="002C5DC9">
        <w:rPr>
          <w:rFonts w:ascii="Times New Roman" w:hAnsi="Times New Roman" w:cs="Times New Roman"/>
        </w:rPr>
        <w:t>до</w:t>
      </w:r>
      <w:proofErr w:type="gramEnd"/>
      <w:r w:rsidRPr="002C5DC9">
        <w:rPr>
          <w:rFonts w:ascii="Times New Roman" w:hAnsi="Times New Roman" w:cs="Times New Roman"/>
        </w:rPr>
        <w:t xml:space="preserve"> </w:t>
      </w:r>
      <w:proofErr w:type="gramStart"/>
      <w:r w:rsidRPr="002C5DC9">
        <w:rPr>
          <w:rFonts w:ascii="Times New Roman" w:hAnsi="Times New Roman" w:cs="Times New Roman"/>
        </w:rPr>
        <w:t>данным</w:t>
      </w:r>
      <w:proofErr w:type="gramEnd"/>
      <w:r w:rsidRPr="002C5DC9">
        <w:rPr>
          <w:rFonts w:ascii="Times New Roman" w:hAnsi="Times New Roman" w:cs="Times New Roman"/>
        </w:rPr>
        <w:t xml:space="preserve"> статистического сборника: Промышленное производство Иркутской области за 2010 г. Иркутск </w:t>
      </w:r>
      <w:proofErr w:type="spellStart"/>
      <w:r w:rsidRPr="002C5DC9">
        <w:rPr>
          <w:rFonts w:ascii="Times New Roman" w:hAnsi="Times New Roman" w:cs="Times New Roman"/>
        </w:rPr>
        <w:t>Иркутскстат</w:t>
      </w:r>
      <w:proofErr w:type="spellEnd"/>
      <w:r w:rsidRPr="002C5DC9">
        <w:rPr>
          <w:rFonts w:ascii="Times New Roman" w:hAnsi="Times New Roman" w:cs="Times New Roman"/>
        </w:rPr>
        <w:t>. 2011. – С. 7.</w:t>
      </w:r>
    </w:p>
  </w:footnote>
  <w:footnote w:id="7">
    <w:p w:rsidR="00B8279C" w:rsidRPr="00D5680B" w:rsidRDefault="00B8279C" w:rsidP="00D5680B">
      <w:pPr>
        <w:pStyle w:val="a9"/>
        <w:jc w:val="both"/>
        <w:rPr>
          <w:rFonts w:ascii="Times New Roman" w:eastAsiaTheme="majorEastAsia" w:hAnsi="Times New Roman" w:cs="Times New Roman"/>
          <w:bCs/>
        </w:rPr>
      </w:pPr>
      <w:r>
        <w:rPr>
          <w:rStyle w:val="ab"/>
        </w:rPr>
        <w:footnoteRef/>
      </w:r>
      <w:r>
        <w:t xml:space="preserve">  </w:t>
      </w:r>
      <w:r w:rsidRPr="00D5680B">
        <w:rPr>
          <w:rFonts w:ascii="Times New Roman" w:eastAsiaTheme="majorEastAsia" w:hAnsi="Times New Roman" w:cs="Times New Roman"/>
          <w:bCs/>
        </w:rPr>
        <w:t>При том, что объем налоговых поступлений в областной бюджет от предприятий ЛПК в 2010 г. составил  760,6 млн</w:t>
      </w:r>
      <w:r>
        <w:rPr>
          <w:rFonts w:ascii="Times New Roman" w:eastAsiaTheme="majorEastAsia" w:hAnsi="Times New Roman" w:cs="Times New Roman"/>
          <w:bCs/>
        </w:rPr>
        <w:t>.</w:t>
      </w:r>
      <w:r w:rsidRPr="00D5680B">
        <w:rPr>
          <w:rFonts w:ascii="Times New Roman" w:eastAsiaTheme="majorEastAsia" w:hAnsi="Times New Roman" w:cs="Times New Roman"/>
          <w:bCs/>
        </w:rPr>
        <w:t xml:space="preserve"> рублей</w:t>
      </w:r>
      <w:r>
        <w:rPr>
          <w:rFonts w:ascii="Times New Roman" w:eastAsiaTheme="majorEastAsia" w:hAnsi="Times New Roman" w:cs="Times New Roman"/>
          <w:bCs/>
        </w:rPr>
        <w:t>.</w:t>
      </w:r>
    </w:p>
  </w:footnote>
  <w:footnote w:id="8">
    <w:p w:rsidR="00B8279C" w:rsidRPr="00C56C6D" w:rsidRDefault="00B8279C" w:rsidP="00435221">
      <w:pPr>
        <w:pStyle w:val="a9"/>
        <w:jc w:val="both"/>
        <w:rPr>
          <w:rFonts w:ascii="Times New Roman" w:eastAsiaTheme="majorEastAsia" w:hAnsi="Times New Roman" w:cs="Times New Roman"/>
          <w:bCs/>
        </w:rPr>
      </w:pPr>
      <w:r>
        <w:rPr>
          <w:rStyle w:val="ab"/>
        </w:rPr>
        <w:footnoteRef/>
      </w:r>
      <w:r>
        <w:t xml:space="preserve"> </w:t>
      </w:r>
      <w:r w:rsidRPr="00C56C6D">
        <w:rPr>
          <w:rFonts w:ascii="Times New Roman" w:eastAsiaTheme="majorEastAsia" w:hAnsi="Times New Roman" w:cs="Times New Roman"/>
          <w:bCs/>
        </w:rPr>
        <w:t xml:space="preserve">Статья 51 </w:t>
      </w:r>
      <w:r>
        <w:rPr>
          <w:rFonts w:ascii="Times New Roman" w:eastAsiaTheme="majorEastAsia" w:hAnsi="Times New Roman" w:cs="Times New Roman"/>
          <w:bCs/>
        </w:rPr>
        <w:t xml:space="preserve">Лесного </w:t>
      </w:r>
      <w:r w:rsidRPr="00C56C6D">
        <w:rPr>
          <w:rFonts w:ascii="Times New Roman" w:eastAsiaTheme="majorEastAsia" w:hAnsi="Times New Roman" w:cs="Times New Roman"/>
          <w:bCs/>
        </w:rPr>
        <w:t xml:space="preserve">Кодекса гласит: </w:t>
      </w:r>
      <w:r>
        <w:rPr>
          <w:rFonts w:ascii="Times New Roman" w:eastAsiaTheme="majorEastAsia" w:hAnsi="Times New Roman" w:cs="Times New Roman"/>
          <w:bCs/>
        </w:rPr>
        <w:t>…</w:t>
      </w:r>
      <w:r w:rsidRPr="00C56C6D">
        <w:rPr>
          <w:rFonts w:ascii="Times New Roman" w:eastAsiaTheme="majorEastAsia" w:hAnsi="Times New Roman" w:cs="Times New Roman"/>
          <w:bCs/>
        </w:rPr>
        <w:t>леса подлежат охране от пожаров, защите от вредителей и болезней, от загрязнений</w:t>
      </w:r>
      <w:r>
        <w:rPr>
          <w:rFonts w:ascii="Times New Roman" w:eastAsiaTheme="majorEastAsia" w:hAnsi="Times New Roman" w:cs="Times New Roman"/>
          <w:bCs/>
        </w:rPr>
        <w:t xml:space="preserve">. </w:t>
      </w:r>
    </w:p>
  </w:footnote>
  <w:footnote w:id="9">
    <w:p w:rsidR="008F5232" w:rsidRDefault="008F5232" w:rsidP="008F5232">
      <w:pPr>
        <w:pStyle w:val="a9"/>
      </w:pPr>
      <w:r>
        <w:rPr>
          <w:rStyle w:val="ab"/>
        </w:rPr>
        <w:footnoteRef/>
      </w:r>
      <w:r>
        <w:t xml:space="preserve"> К</w:t>
      </w:r>
      <w:r>
        <w:rPr>
          <w:rStyle w:val="apple-style-span"/>
          <w:rFonts w:ascii="Times New Roman" w:hAnsi="Times New Roman" w:cs="Times New Roman"/>
          <w:shd w:val="clear" w:color="auto" w:fill="FFFFFF"/>
        </w:rPr>
        <w:t xml:space="preserve">ак известно, </w:t>
      </w:r>
      <w:r w:rsidRPr="008F5232">
        <w:rPr>
          <w:rStyle w:val="apple-style-span"/>
          <w:rFonts w:ascii="Times New Roman" w:hAnsi="Times New Roman" w:cs="Times New Roman"/>
          <w:shd w:val="clear" w:color="auto" w:fill="FFFFFF"/>
        </w:rPr>
        <w:t xml:space="preserve"> текущие выгоды </w:t>
      </w:r>
      <w:r>
        <w:rPr>
          <w:rStyle w:val="apple-style-span"/>
          <w:rFonts w:ascii="Times New Roman" w:hAnsi="Times New Roman" w:cs="Times New Roman"/>
          <w:shd w:val="clear" w:color="auto" w:fill="FFFFFF"/>
        </w:rPr>
        <w:t xml:space="preserve">субъект </w:t>
      </w:r>
      <w:r w:rsidRPr="008F5232">
        <w:rPr>
          <w:rStyle w:val="apple-style-span"/>
          <w:rFonts w:ascii="Times New Roman" w:hAnsi="Times New Roman" w:cs="Times New Roman"/>
          <w:shd w:val="clear" w:color="auto" w:fill="FFFFFF"/>
        </w:rPr>
        <w:t xml:space="preserve"> ценит больше </w:t>
      </w:r>
      <w:proofErr w:type="gramStart"/>
      <w:r w:rsidRPr="008F5232">
        <w:rPr>
          <w:rStyle w:val="apple-style-span"/>
          <w:rFonts w:ascii="Times New Roman" w:hAnsi="Times New Roman" w:cs="Times New Roman"/>
          <w:shd w:val="clear" w:color="auto" w:fill="FFFFFF"/>
        </w:rPr>
        <w:t>будущих</w:t>
      </w:r>
      <w:proofErr w:type="gramEnd"/>
      <w:r>
        <w:rPr>
          <w:rStyle w:val="apple-style-span"/>
          <w:rFonts w:ascii="Times New Roman" w:hAnsi="Times New Roman" w:cs="Times New Roman"/>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40031"/>
      <w:docPartObj>
        <w:docPartGallery w:val="Page Numbers (Top of Page)"/>
        <w:docPartUnique/>
      </w:docPartObj>
    </w:sdtPr>
    <w:sdtEndPr/>
    <w:sdtContent>
      <w:p w:rsidR="00B8279C" w:rsidRDefault="00B8279C">
        <w:pPr>
          <w:pStyle w:val="ac"/>
          <w:jc w:val="center"/>
        </w:pPr>
        <w:r>
          <w:fldChar w:fldCharType="begin"/>
        </w:r>
        <w:r>
          <w:instrText>PAGE   \* MERGEFORMAT</w:instrText>
        </w:r>
        <w:r>
          <w:fldChar w:fldCharType="separate"/>
        </w:r>
        <w:r w:rsidR="0059519F">
          <w:rPr>
            <w:noProof/>
          </w:rPr>
          <w:t>1</w:t>
        </w:r>
        <w:r>
          <w:fldChar w:fldCharType="end"/>
        </w:r>
      </w:p>
    </w:sdtContent>
  </w:sdt>
  <w:p w:rsidR="00B8279C" w:rsidRDefault="00B827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B79"/>
    <w:multiLevelType w:val="hybridMultilevel"/>
    <w:tmpl w:val="6A6E7626"/>
    <w:lvl w:ilvl="0" w:tplc="6A4EB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212928"/>
    <w:multiLevelType w:val="hybridMultilevel"/>
    <w:tmpl w:val="B330D4A4"/>
    <w:lvl w:ilvl="0" w:tplc="35127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280F55"/>
    <w:multiLevelType w:val="hybridMultilevel"/>
    <w:tmpl w:val="E4E6D2FA"/>
    <w:lvl w:ilvl="0" w:tplc="8A488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252A0D"/>
    <w:multiLevelType w:val="hybridMultilevel"/>
    <w:tmpl w:val="F9D63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DE41F7"/>
    <w:multiLevelType w:val="hybridMultilevel"/>
    <w:tmpl w:val="AFBA1142"/>
    <w:lvl w:ilvl="0" w:tplc="EC868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F9"/>
    <w:rsid w:val="00006F32"/>
    <w:rsid w:val="00023745"/>
    <w:rsid w:val="0003723B"/>
    <w:rsid w:val="00047350"/>
    <w:rsid w:val="00067AC7"/>
    <w:rsid w:val="00091546"/>
    <w:rsid w:val="000B2417"/>
    <w:rsid w:val="000F3A6D"/>
    <w:rsid w:val="000F450B"/>
    <w:rsid w:val="00105CF4"/>
    <w:rsid w:val="00113E1D"/>
    <w:rsid w:val="00143380"/>
    <w:rsid w:val="0019607D"/>
    <w:rsid w:val="00221FD2"/>
    <w:rsid w:val="00235E9E"/>
    <w:rsid w:val="00290A9C"/>
    <w:rsid w:val="002A343F"/>
    <w:rsid w:val="002B79A1"/>
    <w:rsid w:val="002C2DF3"/>
    <w:rsid w:val="002C5DC9"/>
    <w:rsid w:val="002D63E0"/>
    <w:rsid w:val="002E371E"/>
    <w:rsid w:val="002F1C27"/>
    <w:rsid w:val="003571C9"/>
    <w:rsid w:val="0037038A"/>
    <w:rsid w:val="00371008"/>
    <w:rsid w:val="00380D2A"/>
    <w:rsid w:val="00381446"/>
    <w:rsid w:val="003D1AC6"/>
    <w:rsid w:val="003D684C"/>
    <w:rsid w:val="003E4114"/>
    <w:rsid w:val="003F641D"/>
    <w:rsid w:val="004134F8"/>
    <w:rsid w:val="0042163F"/>
    <w:rsid w:val="00432431"/>
    <w:rsid w:val="00435221"/>
    <w:rsid w:val="00461D96"/>
    <w:rsid w:val="00466787"/>
    <w:rsid w:val="00471768"/>
    <w:rsid w:val="004817F9"/>
    <w:rsid w:val="004D1805"/>
    <w:rsid w:val="00564CA1"/>
    <w:rsid w:val="005921B8"/>
    <w:rsid w:val="00593BDE"/>
    <w:rsid w:val="0059519F"/>
    <w:rsid w:val="005B38CE"/>
    <w:rsid w:val="005B7905"/>
    <w:rsid w:val="005E0FA7"/>
    <w:rsid w:val="00602918"/>
    <w:rsid w:val="00614373"/>
    <w:rsid w:val="00627F62"/>
    <w:rsid w:val="00643A38"/>
    <w:rsid w:val="00672141"/>
    <w:rsid w:val="00687099"/>
    <w:rsid w:val="006D4C76"/>
    <w:rsid w:val="006F04A5"/>
    <w:rsid w:val="00730444"/>
    <w:rsid w:val="0076353C"/>
    <w:rsid w:val="007665BE"/>
    <w:rsid w:val="00791485"/>
    <w:rsid w:val="007926CE"/>
    <w:rsid w:val="00801C5A"/>
    <w:rsid w:val="008142B2"/>
    <w:rsid w:val="00836C8F"/>
    <w:rsid w:val="00846DEB"/>
    <w:rsid w:val="0085198B"/>
    <w:rsid w:val="00861478"/>
    <w:rsid w:val="00880EE0"/>
    <w:rsid w:val="008A421A"/>
    <w:rsid w:val="008D7AC5"/>
    <w:rsid w:val="008E401E"/>
    <w:rsid w:val="008F5232"/>
    <w:rsid w:val="00911B71"/>
    <w:rsid w:val="0091248D"/>
    <w:rsid w:val="009620EA"/>
    <w:rsid w:val="00997FCA"/>
    <w:rsid w:val="009E0ADD"/>
    <w:rsid w:val="00A06FA0"/>
    <w:rsid w:val="00A37A4B"/>
    <w:rsid w:val="00A41B28"/>
    <w:rsid w:val="00A70CE3"/>
    <w:rsid w:val="00A74081"/>
    <w:rsid w:val="00A86D34"/>
    <w:rsid w:val="00B02307"/>
    <w:rsid w:val="00B04D5B"/>
    <w:rsid w:val="00B31BD6"/>
    <w:rsid w:val="00B8279C"/>
    <w:rsid w:val="00B9453A"/>
    <w:rsid w:val="00BA3455"/>
    <w:rsid w:val="00BD5FAF"/>
    <w:rsid w:val="00C2406D"/>
    <w:rsid w:val="00C35EC9"/>
    <w:rsid w:val="00C56C6D"/>
    <w:rsid w:val="00C70BF2"/>
    <w:rsid w:val="00CA0C7A"/>
    <w:rsid w:val="00CA2E49"/>
    <w:rsid w:val="00CE27FB"/>
    <w:rsid w:val="00CE54B9"/>
    <w:rsid w:val="00CE7D31"/>
    <w:rsid w:val="00D05B48"/>
    <w:rsid w:val="00D07D5F"/>
    <w:rsid w:val="00D523B7"/>
    <w:rsid w:val="00D5680B"/>
    <w:rsid w:val="00D57FF9"/>
    <w:rsid w:val="00DE302C"/>
    <w:rsid w:val="00DE3D6F"/>
    <w:rsid w:val="00E15A6D"/>
    <w:rsid w:val="00E3231D"/>
    <w:rsid w:val="00E5466A"/>
    <w:rsid w:val="00E66DB9"/>
    <w:rsid w:val="00E97E3D"/>
    <w:rsid w:val="00EA41D0"/>
    <w:rsid w:val="00EB27B2"/>
    <w:rsid w:val="00EB58D6"/>
    <w:rsid w:val="00F02AB3"/>
    <w:rsid w:val="00F11E31"/>
    <w:rsid w:val="00F16668"/>
    <w:rsid w:val="00F74FE0"/>
    <w:rsid w:val="00F90865"/>
    <w:rsid w:val="00F90B0C"/>
    <w:rsid w:val="00FD7465"/>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F9"/>
  </w:style>
  <w:style w:type="paragraph" w:styleId="1">
    <w:name w:val="heading 1"/>
    <w:basedOn w:val="a"/>
    <w:next w:val="a"/>
    <w:link w:val="10"/>
    <w:uiPriority w:val="9"/>
    <w:qFormat/>
    <w:rsid w:val="00D57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30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FF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57FF9"/>
    <w:pPr>
      <w:ind w:left="720"/>
      <w:contextualSpacing/>
    </w:pPr>
  </w:style>
  <w:style w:type="paragraph" w:styleId="a4">
    <w:name w:val="Body Text"/>
    <w:basedOn w:val="a"/>
    <w:link w:val="11"/>
    <w:uiPriority w:val="99"/>
    <w:unhideWhenUsed/>
    <w:rsid w:val="00D57FF9"/>
    <w:pPr>
      <w:spacing w:after="0" w:line="240" w:lineRule="auto"/>
      <w:ind w:firstLine="851"/>
      <w:jc w:val="both"/>
    </w:pPr>
    <w:rPr>
      <w:rFonts w:ascii="Arial" w:eastAsia="Times New Roman" w:hAnsi="Arial" w:cs="Arial"/>
      <w:sz w:val="24"/>
      <w:szCs w:val="20"/>
      <w:lang w:eastAsia="ru-RU"/>
    </w:rPr>
  </w:style>
  <w:style w:type="character" w:customStyle="1" w:styleId="a5">
    <w:name w:val="Основной текст Знак"/>
    <w:basedOn w:val="a0"/>
    <w:uiPriority w:val="99"/>
    <w:semiHidden/>
    <w:rsid w:val="00D57FF9"/>
  </w:style>
  <w:style w:type="character" w:customStyle="1" w:styleId="11">
    <w:name w:val="Основной текст Знак1"/>
    <w:basedOn w:val="a0"/>
    <w:link w:val="a4"/>
    <w:uiPriority w:val="99"/>
    <w:locked/>
    <w:rsid w:val="00D57FF9"/>
    <w:rPr>
      <w:rFonts w:ascii="Arial" w:eastAsia="Times New Roman" w:hAnsi="Arial" w:cs="Arial"/>
      <w:sz w:val="24"/>
      <w:szCs w:val="20"/>
      <w:lang w:eastAsia="ru-RU"/>
    </w:rPr>
  </w:style>
  <w:style w:type="character" w:customStyle="1" w:styleId="apple-style-span">
    <w:name w:val="apple-style-span"/>
    <w:basedOn w:val="a0"/>
    <w:rsid w:val="00D57FF9"/>
  </w:style>
  <w:style w:type="character" w:customStyle="1" w:styleId="apple-converted-space">
    <w:name w:val="apple-converted-space"/>
    <w:basedOn w:val="a0"/>
    <w:rsid w:val="00D57FF9"/>
  </w:style>
  <w:style w:type="character" w:styleId="a6">
    <w:name w:val="Hyperlink"/>
    <w:basedOn w:val="a0"/>
    <w:uiPriority w:val="99"/>
    <w:unhideWhenUsed/>
    <w:rsid w:val="00D57FF9"/>
    <w:rPr>
      <w:color w:val="0000FF"/>
      <w:u w:val="single"/>
    </w:rPr>
  </w:style>
  <w:style w:type="paragraph" w:styleId="a7">
    <w:name w:val="Normal (Web)"/>
    <w:basedOn w:val="a"/>
    <w:uiPriority w:val="99"/>
    <w:unhideWhenUsed/>
    <w:rsid w:val="00D57F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D5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D57FF9"/>
    <w:pPr>
      <w:spacing w:after="0" w:line="240" w:lineRule="auto"/>
    </w:pPr>
    <w:rPr>
      <w:sz w:val="20"/>
      <w:szCs w:val="20"/>
    </w:rPr>
  </w:style>
  <w:style w:type="character" w:customStyle="1" w:styleId="aa">
    <w:name w:val="Текст сноски Знак"/>
    <w:basedOn w:val="a0"/>
    <w:link w:val="a9"/>
    <w:uiPriority w:val="99"/>
    <w:semiHidden/>
    <w:rsid w:val="00D57FF9"/>
    <w:rPr>
      <w:sz w:val="20"/>
      <w:szCs w:val="20"/>
    </w:rPr>
  </w:style>
  <w:style w:type="character" w:styleId="ab">
    <w:name w:val="footnote reference"/>
    <w:basedOn w:val="a0"/>
    <w:uiPriority w:val="99"/>
    <w:semiHidden/>
    <w:unhideWhenUsed/>
    <w:rsid w:val="00D57FF9"/>
    <w:rPr>
      <w:vertAlign w:val="superscript"/>
    </w:rPr>
  </w:style>
  <w:style w:type="paragraph" w:styleId="ac">
    <w:name w:val="header"/>
    <w:basedOn w:val="a"/>
    <w:link w:val="ad"/>
    <w:uiPriority w:val="99"/>
    <w:unhideWhenUsed/>
    <w:rsid w:val="00D57F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7FF9"/>
  </w:style>
  <w:style w:type="paragraph" w:styleId="ae">
    <w:name w:val="footer"/>
    <w:basedOn w:val="a"/>
    <w:link w:val="af"/>
    <w:uiPriority w:val="99"/>
    <w:unhideWhenUsed/>
    <w:rsid w:val="00D57F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7FF9"/>
  </w:style>
  <w:style w:type="paragraph" w:styleId="af0">
    <w:name w:val="Balloon Text"/>
    <w:basedOn w:val="a"/>
    <w:link w:val="af1"/>
    <w:uiPriority w:val="99"/>
    <w:semiHidden/>
    <w:unhideWhenUsed/>
    <w:rsid w:val="00F74F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4FE0"/>
    <w:rPr>
      <w:rFonts w:ascii="Tahoma" w:hAnsi="Tahoma" w:cs="Tahoma"/>
      <w:sz w:val="16"/>
      <w:szCs w:val="16"/>
    </w:rPr>
  </w:style>
  <w:style w:type="paragraph" w:customStyle="1" w:styleId="cv">
    <w:name w:val="cv"/>
    <w:basedOn w:val="a"/>
    <w:rsid w:val="006D4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E302C"/>
    <w:rPr>
      <w:rFonts w:asciiTheme="majorHAnsi" w:eastAsiaTheme="majorEastAsia" w:hAnsiTheme="majorHAnsi" w:cstheme="majorBidi"/>
      <w:b/>
      <w:bCs/>
      <w:color w:val="4F81BD" w:themeColor="accent1"/>
      <w:sz w:val="26"/>
      <w:szCs w:val="26"/>
    </w:rPr>
  </w:style>
  <w:style w:type="paragraph" w:customStyle="1" w:styleId="u">
    <w:name w:val="u"/>
    <w:basedOn w:val="a"/>
    <w:rsid w:val="007635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F9"/>
  </w:style>
  <w:style w:type="paragraph" w:styleId="1">
    <w:name w:val="heading 1"/>
    <w:basedOn w:val="a"/>
    <w:next w:val="a"/>
    <w:link w:val="10"/>
    <w:uiPriority w:val="9"/>
    <w:qFormat/>
    <w:rsid w:val="00D57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30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FF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57FF9"/>
    <w:pPr>
      <w:ind w:left="720"/>
      <w:contextualSpacing/>
    </w:pPr>
  </w:style>
  <w:style w:type="paragraph" w:styleId="a4">
    <w:name w:val="Body Text"/>
    <w:basedOn w:val="a"/>
    <w:link w:val="11"/>
    <w:uiPriority w:val="99"/>
    <w:unhideWhenUsed/>
    <w:rsid w:val="00D57FF9"/>
    <w:pPr>
      <w:spacing w:after="0" w:line="240" w:lineRule="auto"/>
      <w:ind w:firstLine="851"/>
      <w:jc w:val="both"/>
    </w:pPr>
    <w:rPr>
      <w:rFonts w:ascii="Arial" w:eastAsia="Times New Roman" w:hAnsi="Arial" w:cs="Arial"/>
      <w:sz w:val="24"/>
      <w:szCs w:val="20"/>
      <w:lang w:eastAsia="ru-RU"/>
    </w:rPr>
  </w:style>
  <w:style w:type="character" w:customStyle="1" w:styleId="a5">
    <w:name w:val="Основной текст Знак"/>
    <w:basedOn w:val="a0"/>
    <w:uiPriority w:val="99"/>
    <w:semiHidden/>
    <w:rsid w:val="00D57FF9"/>
  </w:style>
  <w:style w:type="character" w:customStyle="1" w:styleId="11">
    <w:name w:val="Основной текст Знак1"/>
    <w:basedOn w:val="a0"/>
    <w:link w:val="a4"/>
    <w:uiPriority w:val="99"/>
    <w:locked/>
    <w:rsid w:val="00D57FF9"/>
    <w:rPr>
      <w:rFonts w:ascii="Arial" w:eastAsia="Times New Roman" w:hAnsi="Arial" w:cs="Arial"/>
      <w:sz w:val="24"/>
      <w:szCs w:val="20"/>
      <w:lang w:eastAsia="ru-RU"/>
    </w:rPr>
  </w:style>
  <w:style w:type="character" w:customStyle="1" w:styleId="apple-style-span">
    <w:name w:val="apple-style-span"/>
    <w:basedOn w:val="a0"/>
    <w:rsid w:val="00D57FF9"/>
  </w:style>
  <w:style w:type="character" w:customStyle="1" w:styleId="apple-converted-space">
    <w:name w:val="apple-converted-space"/>
    <w:basedOn w:val="a0"/>
    <w:rsid w:val="00D57FF9"/>
  </w:style>
  <w:style w:type="character" w:styleId="a6">
    <w:name w:val="Hyperlink"/>
    <w:basedOn w:val="a0"/>
    <w:uiPriority w:val="99"/>
    <w:unhideWhenUsed/>
    <w:rsid w:val="00D57FF9"/>
    <w:rPr>
      <w:color w:val="0000FF"/>
      <w:u w:val="single"/>
    </w:rPr>
  </w:style>
  <w:style w:type="paragraph" w:styleId="a7">
    <w:name w:val="Normal (Web)"/>
    <w:basedOn w:val="a"/>
    <w:uiPriority w:val="99"/>
    <w:unhideWhenUsed/>
    <w:rsid w:val="00D57F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D5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D57FF9"/>
    <w:pPr>
      <w:spacing w:after="0" w:line="240" w:lineRule="auto"/>
    </w:pPr>
    <w:rPr>
      <w:sz w:val="20"/>
      <w:szCs w:val="20"/>
    </w:rPr>
  </w:style>
  <w:style w:type="character" w:customStyle="1" w:styleId="aa">
    <w:name w:val="Текст сноски Знак"/>
    <w:basedOn w:val="a0"/>
    <w:link w:val="a9"/>
    <w:uiPriority w:val="99"/>
    <w:semiHidden/>
    <w:rsid w:val="00D57FF9"/>
    <w:rPr>
      <w:sz w:val="20"/>
      <w:szCs w:val="20"/>
    </w:rPr>
  </w:style>
  <w:style w:type="character" w:styleId="ab">
    <w:name w:val="footnote reference"/>
    <w:basedOn w:val="a0"/>
    <w:uiPriority w:val="99"/>
    <w:semiHidden/>
    <w:unhideWhenUsed/>
    <w:rsid w:val="00D57FF9"/>
    <w:rPr>
      <w:vertAlign w:val="superscript"/>
    </w:rPr>
  </w:style>
  <w:style w:type="paragraph" w:styleId="ac">
    <w:name w:val="header"/>
    <w:basedOn w:val="a"/>
    <w:link w:val="ad"/>
    <w:uiPriority w:val="99"/>
    <w:unhideWhenUsed/>
    <w:rsid w:val="00D57F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7FF9"/>
  </w:style>
  <w:style w:type="paragraph" w:styleId="ae">
    <w:name w:val="footer"/>
    <w:basedOn w:val="a"/>
    <w:link w:val="af"/>
    <w:uiPriority w:val="99"/>
    <w:unhideWhenUsed/>
    <w:rsid w:val="00D57F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7FF9"/>
  </w:style>
  <w:style w:type="paragraph" w:styleId="af0">
    <w:name w:val="Balloon Text"/>
    <w:basedOn w:val="a"/>
    <w:link w:val="af1"/>
    <w:uiPriority w:val="99"/>
    <w:semiHidden/>
    <w:unhideWhenUsed/>
    <w:rsid w:val="00F74FE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4FE0"/>
    <w:rPr>
      <w:rFonts w:ascii="Tahoma" w:hAnsi="Tahoma" w:cs="Tahoma"/>
      <w:sz w:val="16"/>
      <w:szCs w:val="16"/>
    </w:rPr>
  </w:style>
  <w:style w:type="paragraph" w:customStyle="1" w:styleId="cv">
    <w:name w:val="cv"/>
    <w:basedOn w:val="a"/>
    <w:rsid w:val="006D4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E302C"/>
    <w:rPr>
      <w:rFonts w:asciiTheme="majorHAnsi" w:eastAsiaTheme="majorEastAsia" w:hAnsiTheme="majorHAnsi" w:cstheme="majorBidi"/>
      <w:b/>
      <w:bCs/>
      <w:color w:val="4F81BD" w:themeColor="accent1"/>
      <w:sz w:val="26"/>
      <w:szCs w:val="26"/>
    </w:rPr>
  </w:style>
  <w:style w:type="paragraph" w:customStyle="1" w:styleId="u">
    <w:name w:val="u"/>
    <w:basedOn w:val="a"/>
    <w:rsid w:val="007635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226">
      <w:bodyDiv w:val="1"/>
      <w:marLeft w:val="0"/>
      <w:marRight w:val="0"/>
      <w:marTop w:val="0"/>
      <w:marBottom w:val="0"/>
      <w:divBdr>
        <w:top w:val="none" w:sz="0" w:space="0" w:color="auto"/>
        <w:left w:val="none" w:sz="0" w:space="0" w:color="auto"/>
        <w:bottom w:val="none" w:sz="0" w:space="0" w:color="auto"/>
        <w:right w:val="none" w:sz="0" w:space="0" w:color="auto"/>
      </w:divBdr>
    </w:div>
    <w:div w:id="315838204">
      <w:bodyDiv w:val="1"/>
      <w:marLeft w:val="0"/>
      <w:marRight w:val="0"/>
      <w:marTop w:val="0"/>
      <w:marBottom w:val="0"/>
      <w:divBdr>
        <w:top w:val="none" w:sz="0" w:space="0" w:color="auto"/>
        <w:left w:val="none" w:sz="0" w:space="0" w:color="auto"/>
        <w:bottom w:val="none" w:sz="0" w:space="0" w:color="auto"/>
        <w:right w:val="none" w:sz="0" w:space="0" w:color="auto"/>
      </w:divBdr>
    </w:div>
    <w:div w:id="333337383">
      <w:bodyDiv w:val="1"/>
      <w:marLeft w:val="0"/>
      <w:marRight w:val="0"/>
      <w:marTop w:val="0"/>
      <w:marBottom w:val="0"/>
      <w:divBdr>
        <w:top w:val="none" w:sz="0" w:space="0" w:color="auto"/>
        <w:left w:val="none" w:sz="0" w:space="0" w:color="auto"/>
        <w:bottom w:val="none" w:sz="0" w:space="0" w:color="auto"/>
        <w:right w:val="none" w:sz="0" w:space="0" w:color="auto"/>
      </w:divBdr>
    </w:div>
    <w:div w:id="433596084">
      <w:bodyDiv w:val="1"/>
      <w:marLeft w:val="0"/>
      <w:marRight w:val="0"/>
      <w:marTop w:val="0"/>
      <w:marBottom w:val="0"/>
      <w:divBdr>
        <w:top w:val="none" w:sz="0" w:space="0" w:color="auto"/>
        <w:left w:val="none" w:sz="0" w:space="0" w:color="auto"/>
        <w:bottom w:val="none" w:sz="0" w:space="0" w:color="auto"/>
        <w:right w:val="none" w:sz="0" w:space="0" w:color="auto"/>
      </w:divBdr>
    </w:div>
    <w:div w:id="435440724">
      <w:bodyDiv w:val="1"/>
      <w:marLeft w:val="0"/>
      <w:marRight w:val="0"/>
      <w:marTop w:val="0"/>
      <w:marBottom w:val="0"/>
      <w:divBdr>
        <w:top w:val="none" w:sz="0" w:space="0" w:color="auto"/>
        <w:left w:val="none" w:sz="0" w:space="0" w:color="auto"/>
        <w:bottom w:val="none" w:sz="0" w:space="0" w:color="auto"/>
        <w:right w:val="none" w:sz="0" w:space="0" w:color="auto"/>
      </w:divBdr>
    </w:div>
    <w:div w:id="829828532">
      <w:bodyDiv w:val="1"/>
      <w:marLeft w:val="0"/>
      <w:marRight w:val="0"/>
      <w:marTop w:val="0"/>
      <w:marBottom w:val="0"/>
      <w:divBdr>
        <w:top w:val="none" w:sz="0" w:space="0" w:color="auto"/>
        <w:left w:val="none" w:sz="0" w:space="0" w:color="auto"/>
        <w:bottom w:val="none" w:sz="0" w:space="0" w:color="auto"/>
        <w:right w:val="none" w:sz="0" w:space="0" w:color="auto"/>
      </w:divBdr>
    </w:div>
    <w:div w:id="1204098301">
      <w:bodyDiv w:val="1"/>
      <w:marLeft w:val="0"/>
      <w:marRight w:val="0"/>
      <w:marTop w:val="0"/>
      <w:marBottom w:val="0"/>
      <w:divBdr>
        <w:top w:val="none" w:sz="0" w:space="0" w:color="auto"/>
        <w:left w:val="none" w:sz="0" w:space="0" w:color="auto"/>
        <w:bottom w:val="none" w:sz="0" w:space="0" w:color="auto"/>
        <w:right w:val="none" w:sz="0" w:space="0" w:color="auto"/>
      </w:divBdr>
    </w:div>
    <w:div w:id="2031756346">
      <w:bodyDiv w:val="1"/>
      <w:marLeft w:val="0"/>
      <w:marRight w:val="0"/>
      <w:marTop w:val="0"/>
      <w:marBottom w:val="0"/>
      <w:divBdr>
        <w:top w:val="none" w:sz="0" w:space="0" w:color="auto"/>
        <w:left w:val="none" w:sz="0" w:space="0" w:color="auto"/>
        <w:bottom w:val="none" w:sz="0" w:space="0" w:color="auto"/>
        <w:right w:val="none" w:sz="0" w:space="0" w:color="auto"/>
      </w:divBdr>
    </w:div>
    <w:div w:id="20676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online/base/?req=doc;base=LAW;n=121894;dst=100184" TargetMode="External"/><Relationship Id="rId18" Type="http://schemas.openxmlformats.org/officeDocument/2006/relationships/hyperlink" Target="http://www.consultant.ru/online/base/?req=doc;base=LAW;n=121951;dst=101657" TargetMode="External"/><Relationship Id="rId26" Type="http://schemas.openxmlformats.org/officeDocument/2006/relationships/hyperlink" Target="http://www.irkproc.ru/qa/399.html" TargetMode="External"/><Relationship Id="rId3" Type="http://schemas.openxmlformats.org/officeDocument/2006/relationships/styles" Target="styles.xml"/><Relationship Id="rId21" Type="http://schemas.openxmlformats.org/officeDocument/2006/relationships/hyperlink" Target="http://www.irkobl.ru/sites/alh/documents/lesplan/" TargetMode="External"/><Relationship Id="rId7" Type="http://schemas.openxmlformats.org/officeDocument/2006/relationships/footnotes" Target="footnotes.xml"/><Relationship Id="rId12" Type="http://schemas.openxmlformats.org/officeDocument/2006/relationships/hyperlink" Target="http://www.consultant.ru/online/base/?req=doc;base=LAW;n=122740;dst=100614" TargetMode="External"/><Relationship Id="rId17" Type="http://schemas.openxmlformats.org/officeDocument/2006/relationships/hyperlink" Target="http://www.consultant.ru/online/base/?req=doc;base=LAW;n=116562;dst=100286" TargetMode="External"/><Relationship Id="rId25" Type="http://schemas.openxmlformats.org/officeDocument/2006/relationships/hyperlink" Target="http://www.irkproc.ru/qa/399.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online/base/?req=doc;base=LAW;n=122805;dst=100569" TargetMode="External"/><Relationship Id="rId20" Type="http://schemas.openxmlformats.org/officeDocument/2006/relationships/hyperlink" Target="http://www.consultant.ru/online/base/?req=doc;base=LAW;n=122740;dst=100614" TargetMode="External"/><Relationship Id="rId29" Type="http://schemas.openxmlformats.org/officeDocument/2006/relationships/hyperlink" Target="http://www.consultant.ru/online/base/?req=doc;base=LAW;n=63995;dst=1000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forest.ru/rus/publications/illega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online/base/?req=doc;base=LAW;n=115118;dst=100009" TargetMode="External"/><Relationship Id="rId23" Type="http://schemas.openxmlformats.org/officeDocument/2006/relationships/hyperlink" Target="mailto:wood@greenpeace.ru" TargetMode="External"/><Relationship Id="rId28" Type="http://schemas.openxmlformats.org/officeDocument/2006/relationships/hyperlink" Target="http://www.consultant.ru/online/base/?req=doc;base=LAW;n=38839;dst=100005" TargetMode="External"/><Relationship Id="rId10" Type="http://schemas.openxmlformats.org/officeDocument/2006/relationships/hyperlink" Target="http://russia.rin.ru/guides/6106.html" TargetMode="External"/><Relationship Id="rId19" Type="http://schemas.openxmlformats.org/officeDocument/2006/relationships/hyperlink" Target="http://www.consultant.ru/online/base/?req=doc;base=LAW;n=121894;dst=10018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ssia.rin.ru/guides/6355.html" TargetMode="External"/><Relationship Id="rId14" Type="http://schemas.openxmlformats.org/officeDocument/2006/relationships/hyperlink" Target="http://www.consultant.ru/online/base/?req=doc;base=LAW;n=121951;dst=101657" TargetMode="External"/><Relationship Id="rId22" Type="http://schemas.openxmlformats.org/officeDocument/2006/relationships/hyperlink" Target="http://www.snews.ru/exclusive.php?id=%2026703" TargetMode="External"/><Relationship Id="rId27" Type="http://schemas.openxmlformats.org/officeDocument/2006/relationships/hyperlink" Target="http://base.garant.ru/%2012107820/" TargetMode="External"/><Relationship Id="rId30" Type="http://schemas.openxmlformats.org/officeDocument/2006/relationships/hyperlink" Target="http://souzles-nn.ru/wp-content/uploads/2011/11/&#1055;&#1088;&#1086;&#1077;&#1082;&#10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elousova@oresp.irk.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Лесозаготовительная</c:v>
                </c:pt>
              </c:strCache>
            </c:strRef>
          </c:tx>
          <c:invertIfNegative val="0"/>
          <c:cat>
            <c:numRef>
              <c:f>Лист1!$A$3:$A$9</c:f>
              <c:numCache>
                <c:formatCode>General</c:formatCode>
                <c:ptCount val="7"/>
                <c:pt idx="0">
                  <c:v>2000</c:v>
                </c:pt>
                <c:pt idx="1">
                  <c:v>2001</c:v>
                </c:pt>
                <c:pt idx="2">
                  <c:v>2002</c:v>
                </c:pt>
                <c:pt idx="3">
                  <c:v>2003</c:v>
                </c:pt>
                <c:pt idx="4">
                  <c:v>2004</c:v>
                </c:pt>
                <c:pt idx="5">
                  <c:v>2008</c:v>
                </c:pt>
                <c:pt idx="6">
                  <c:v>2010</c:v>
                </c:pt>
              </c:numCache>
            </c:numRef>
          </c:cat>
          <c:val>
            <c:numRef>
              <c:f>Лист1!$B$3:$B$9</c:f>
              <c:numCache>
                <c:formatCode>General</c:formatCode>
                <c:ptCount val="7"/>
                <c:pt idx="0">
                  <c:v>17</c:v>
                </c:pt>
                <c:pt idx="1">
                  <c:v>21.9</c:v>
                </c:pt>
                <c:pt idx="2">
                  <c:v>20.5</c:v>
                </c:pt>
                <c:pt idx="3">
                  <c:v>27.5</c:v>
                </c:pt>
                <c:pt idx="4">
                  <c:v>31.6</c:v>
                </c:pt>
                <c:pt idx="5">
                  <c:v>32.5</c:v>
                </c:pt>
                <c:pt idx="6">
                  <c:v>21.7</c:v>
                </c:pt>
              </c:numCache>
            </c:numRef>
          </c:val>
        </c:ser>
        <c:ser>
          <c:idx val="1"/>
          <c:order val="1"/>
          <c:tx>
            <c:strRef>
              <c:f>Лист1!$C$2</c:f>
              <c:strCache>
                <c:ptCount val="1"/>
                <c:pt idx="0">
                  <c:v>Деревообрабатывающая</c:v>
                </c:pt>
              </c:strCache>
            </c:strRef>
          </c:tx>
          <c:invertIfNegative val="0"/>
          <c:cat>
            <c:numRef>
              <c:f>Лист1!$A$3:$A$9</c:f>
              <c:numCache>
                <c:formatCode>General</c:formatCode>
                <c:ptCount val="7"/>
                <c:pt idx="0">
                  <c:v>2000</c:v>
                </c:pt>
                <c:pt idx="1">
                  <c:v>2001</c:v>
                </c:pt>
                <c:pt idx="2">
                  <c:v>2002</c:v>
                </c:pt>
                <c:pt idx="3">
                  <c:v>2003</c:v>
                </c:pt>
                <c:pt idx="4">
                  <c:v>2004</c:v>
                </c:pt>
                <c:pt idx="5">
                  <c:v>2008</c:v>
                </c:pt>
                <c:pt idx="6">
                  <c:v>2010</c:v>
                </c:pt>
              </c:numCache>
            </c:numRef>
          </c:cat>
          <c:val>
            <c:numRef>
              <c:f>Лист1!$C$3:$C$9</c:f>
              <c:numCache>
                <c:formatCode>General</c:formatCode>
                <c:ptCount val="7"/>
                <c:pt idx="0">
                  <c:v>22.1</c:v>
                </c:pt>
                <c:pt idx="1">
                  <c:v>21</c:v>
                </c:pt>
                <c:pt idx="2">
                  <c:v>24.7</c:v>
                </c:pt>
                <c:pt idx="3">
                  <c:v>20.7</c:v>
                </c:pt>
                <c:pt idx="4">
                  <c:v>24.9</c:v>
                </c:pt>
                <c:pt idx="5">
                  <c:v>27.3</c:v>
                </c:pt>
                <c:pt idx="6">
                  <c:v>28.7</c:v>
                </c:pt>
              </c:numCache>
            </c:numRef>
          </c:val>
        </c:ser>
        <c:ser>
          <c:idx val="2"/>
          <c:order val="2"/>
          <c:tx>
            <c:strRef>
              <c:f>Лист1!$D$2</c:f>
              <c:strCache>
                <c:ptCount val="1"/>
                <c:pt idx="0">
                  <c:v>Целлюлозно-бумажная</c:v>
                </c:pt>
              </c:strCache>
            </c:strRef>
          </c:tx>
          <c:invertIfNegative val="0"/>
          <c:cat>
            <c:numRef>
              <c:f>Лист1!$A$3:$A$9</c:f>
              <c:numCache>
                <c:formatCode>General</c:formatCode>
                <c:ptCount val="7"/>
                <c:pt idx="0">
                  <c:v>2000</c:v>
                </c:pt>
                <c:pt idx="1">
                  <c:v>2001</c:v>
                </c:pt>
                <c:pt idx="2">
                  <c:v>2002</c:v>
                </c:pt>
                <c:pt idx="3">
                  <c:v>2003</c:v>
                </c:pt>
                <c:pt idx="4">
                  <c:v>2004</c:v>
                </c:pt>
                <c:pt idx="5">
                  <c:v>2008</c:v>
                </c:pt>
                <c:pt idx="6">
                  <c:v>2010</c:v>
                </c:pt>
              </c:numCache>
            </c:numRef>
          </c:cat>
          <c:val>
            <c:numRef>
              <c:f>Лист1!$D$3:$D$9</c:f>
              <c:numCache>
                <c:formatCode>General</c:formatCode>
                <c:ptCount val="7"/>
                <c:pt idx="0">
                  <c:v>60.9</c:v>
                </c:pt>
                <c:pt idx="1">
                  <c:v>57.1</c:v>
                </c:pt>
                <c:pt idx="2">
                  <c:v>54.8</c:v>
                </c:pt>
                <c:pt idx="3">
                  <c:v>51.2</c:v>
                </c:pt>
                <c:pt idx="4">
                  <c:v>43.5</c:v>
                </c:pt>
                <c:pt idx="5">
                  <c:v>40.200000000000003</c:v>
                </c:pt>
                <c:pt idx="6">
                  <c:v>50.3</c:v>
                </c:pt>
              </c:numCache>
            </c:numRef>
          </c:val>
        </c:ser>
        <c:dLbls>
          <c:showLegendKey val="0"/>
          <c:showVal val="0"/>
          <c:showCatName val="0"/>
          <c:showSerName val="0"/>
          <c:showPercent val="0"/>
          <c:showBubbleSize val="0"/>
        </c:dLbls>
        <c:gapWidth val="150"/>
        <c:axId val="38437632"/>
        <c:axId val="38439168"/>
      </c:barChart>
      <c:catAx>
        <c:axId val="38437632"/>
        <c:scaling>
          <c:orientation val="minMax"/>
        </c:scaling>
        <c:delete val="0"/>
        <c:axPos val="b"/>
        <c:numFmt formatCode="General" sourceLinked="1"/>
        <c:majorTickMark val="out"/>
        <c:minorTickMark val="none"/>
        <c:tickLblPos val="nextTo"/>
        <c:crossAx val="38439168"/>
        <c:crosses val="autoZero"/>
        <c:auto val="1"/>
        <c:lblAlgn val="ctr"/>
        <c:lblOffset val="100"/>
        <c:noMultiLvlLbl val="0"/>
      </c:catAx>
      <c:valAx>
        <c:axId val="38439168"/>
        <c:scaling>
          <c:orientation val="minMax"/>
        </c:scaling>
        <c:delete val="0"/>
        <c:axPos val="l"/>
        <c:majorGridlines/>
        <c:numFmt formatCode="General" sourceLinked="1"/>
        <c:majorTickMark val="out"/>
        <c:minorTickMark val="none"/>
        <c:tickLblPos val="nextTo"/>
        <c:crossAx val="38437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6826-D49B-4A9C-A353-BD0512AA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5987</Words>
  <Characters>34129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User</cp:lastModifiedBy>
  <cp:revision>2</cp:revision>
  <cp:lastPrinted>2012-02-02T08:54:00Z</cp:lastPrinted>
  <dcterms:created xsi:type="dcterms:W3CDTF">2014-11-05T08:59:00Z</dcterms:created>
  <dcterms:modified xsi:type="dcterms:W3CDTF">2014-11-05T08:59:00Z</dcterms:modified>
</cp:coreProperties>
</file>